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2EE3C319" w14:textId="77777777" w:rsidR="00AD2F87" w:rsidRPr="00AC12C3" w:rsidRDefault="00AD2F87" w:rsidP="00D470EF">
      <w:pPr>
        <w:pStyle w:val="Kopfzeile"/>
        <w:spacing w:line="360" w:lineRule="auto"/>
        <w:rPr>
          <w:rFonts w:ascii="Calibri" w:hAnsi="Calibri" w:cs="Calibri"/>
          <w:b/>
          <w:bCs/>
          <w:color w:val="25955A"/>
          <w:sz w:val="46"/>
          <w:szCs w:val="46"/>
          <w:lang w:val="en-AU"/>
        </w:rPr>
      </w:pPr>
      <w:r w:rsidRPr="00AC12C3">
        <w:rPr>
          <w:rFonts w:ascii="Arial" w:hAnsi="Arial" w:cs="Arial"/>
          <w:noProof/>
          <w:color w:val="25955A"/>
          <w:sz w:val="22"/>
          <w:u w:val="single"/>
        </w:rPr>
        <mc:AlternateContent>
          <mc:Choice Requires="wps">
            <w:drawing>
              <wp:anchor distT="0" distB="0" distL="114300" distR="114300" simplePos="0" relativeHeight="251659264" behindDoc="0" locked="0" layoutInCell="1" allowOverlap="1" wp14:anchorId="468B7010" wp14:editId="6E56F92A">
                <wp:simplePos x="0" y="0"/>
                <wp:positionH relativeFrom="column">
                  <wp:posOffset>4781550</wp:posOffset>
                </wp:positionH>
                <wp:positionV relativeFrom="paragraph">
                  <wp:posOffset>-782955</wp:posOffset>
                </wp:positionV>
                <wp:extent cx="1951355" cy="7779328"/>
                <wp:effectExtent l="0" t="0" r="0" b="0"/>
                <wp:wrapNone/>
                <wp:docPr id="1642257172" name="Rechteck 6"/>
                <wp:cNvGraphicFramePr/>
                <a:graphic xmlns:a="http://schemas.openxmlformats.org/drawingml/2006/main">
                  <a:graphicData uri="http://schemas.microsoft.com/office/word/2010/wordprocessingShape">
                    <wps:wsp>
                      <wps:cNvSpPr/>
                      <wps:spPr>
                        <a:xfrm>
                          <a:off x="0" y="0"/>
                          <a:ext cx="1951355" cy="7779328"/>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1626C63A" w14:textId="77777777" w:rsidR="00AA6A79" w:rsidRPr="00AC12C3" w:rsidRDefault="00AC12C3" w:rsidP="00843B10">
                            <w:pPr>
                              <w:spacing w:line="276" w:lineRule="auto"/>
                              <w:rPr>
                                <w:rFonts w:ascii="Poppins" w:hAnsi="Poppins" w:cs="Poppins"/>
                                <w:color w:val="482C7F"/>
                                <w:sz w:val="18"/>
                                <w:szCs w:val="18"/>
                                <w:lang w:val="en-AU"/>
                              </w:rPr>
                            </w:pPr>
                            <w:r>
                              <w:rPr>
                                <w:rFonts w:ascii="Poppins" w:hAnsi="Poppins" w:cs="Poppins"/>
                                <w:noProof/>
                                <w:color w:val="125355"/>
                                <w:sz w:val="18"/>
                                <w:szCs w:val="18"/>
                                <w:lang w:val="en-AU"/>
                              </w:rPr>
                              <w:drawing>
                                <wp:inline distT="0" distB="0" distL="0" distR="0" wp14:anchorId="0DC36CA4" wp14:editId="1D2B90B1">
                                  <wp:extent cx="1463040" cy="800571"/>
                                  <wp:effectExtent l="0" t="0" r="3810" b="0"/>
                                  <wp:docPr id="632200456" name="Grafik 1" descr="Ein Bild, das Schrift, Grafiken, Logo,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200456" name="Grafik 1" descr="Ein Bild, das Schrift, Grafiken, Logo, Text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71685" cy="805302"/>
                                          </a:xfrm>
                                          <a:prstGeom prst="rect">
                                            <a:avLst/>
                                          </a:prstGeom>
                                        </pic:spPr>
                                      </pic:pic>
                                    </a:graphicData>
                                  </a:graphic>
                                </wp:inline>
                              </w:drawing>
                            </w:r>
                            <w:r w:rsidR="00983023" w:rsidRPr="00AC12C3">
                              <w:rPr>
                                <w:rFonts w:ascii="Poppins" w:hAnsi="Poppins" w:cs="Poppins"/>
                                <w:color w:val="482C7F"/>
                                <w:sz w:val="18"/>
                                <w:szCs w:val="18"/>
                                <w:lang w:val="en-AU"/>
                              </w:rPr>
                              <w:t>Phone &amp; Mobile</w:t>
                            </w:r>
                            <w:r w:rsidR="00843B10" w:rsidRPr="00AC12C3">
                              <w:rPr>
                                <w:rFonts w:ascii="Poppins" w:hAnsi="Poppins" w:cs="Poppins"/>
                                <w:color w:val="482C7F"/>
                                <w:sz w:val="18"/>
                                <w:szCs w:val="18"/>
                                <w:lang w:val="en-AU"/>
                              </w:rPr>
                              <w:br/>
                            </w:r>
                            <w:r w:rsidR="00AA6A79" w:rsidRPr="00AC12C3">
                              <w:rPr>
                                <w:rFonts w:ascii="Poppins" w:hAnsi="Poppins" w:cs="Poppins"/>
                                <w:color w:val="482C7F"/>
                                <w:sz w:val="18"/>
                                <w:szCs w:val="18"/>
                                <w:lang w:val="en-AU"/>
                              </w:rPr>
                              <w:t xml:space="preserve">Smart Home </w:t>
                            </w:r>
                          </w:p>
                          <w:p w14:paraId="688F62A7" w14:textId="77777777" w:rsidR="00AA6A79" w:rsidRPr="00AC12C3" w:rsidRDefault="00AA6A79" w:rsidP="00843B10">
                            <w:pPr>
                              <w:spacing w:line="276" w:lineRule="auto"/>
                              <w:rPr>
                                <w:rFonts w:ascii="Poppins" w:hAnsi="Poppins" w:cs="Poppins"/>
                                <w:color w:val="482C7F"/>
                                <w:sz w:val="18"/>
                                <w:szCs w:val="18"/>
                                <w:lang w:val="en-AU"/>
                              </w:rPr>
                            </w:pPr>
                            <w:r w:rsidRPr="00AC12C3">
                              <w:rPr>
                                <w:rFonts w:ascii="Poppins" w:hAnsi="Poppins" w:cs="Poppins"/>
                                <w:color w:val="482C7F"/>
                                <w:sz w:val="18"/>
                                <w:szCs w:val="18"/>
                                <w:lang w:val="en-AU"/>
                              </w:rPr>
                              <w:t>Smartwatch</w:t>
                            </w:r>
                          </w:p>
                          <w:p w14:paraId="5FC89AB9" w14:textId="77777777" w:rsidR="00AA6A79" w:rsidRPr="00AC12C3" w:rsidRDefault="00AA6A79" w:rsidP="00843B10">
                            <w:pPr>
                              <w:spacing w:line="276" w:lineRule="auto"/>
                              <w:rPr>
                                <w:rFonts w:ascii="Poppins" w:hAnsi="Poppins" w:cs="Poppins"/>
                                <w:color w:val="482C7F"/>
                                <w:sz w:val="18"/>
                                <w:szCs w:val="18"/>
                                <w:lang w:val="en-AU"/>
                              </w:rPr>
                            </w:pPr>
                            <w:r w:rsidRPr="00AC12C3">
                              <w:rPr>
                                <w:rFonts w:ascii="Poppins" w:hAnsi="Poppins" w:cs="Poppins"/>
                                <w:color w:val="482C7F"/>
                                <w:sz w:val="18"/>
                                <w:szCs w:val="18"/>
                                <w:lang w:val="en-AU"/>
                              </w:rPr>
                              <w:t>Audi</w:t>
                            </w:r>
                            <w:r w:rsidR="0026655E" w:rsidRPr="00AC12C3">
                              <w:rPr>
                                <w:rFonts w:ascii="Poppins" w:hAnsi="Poppins" w:cs="Poppins"/>
                                <w:color w:val="482C7F"/>
                                <w:sz w:val="18"/>
                                <w:szCs w:val="18"/>
                                <w:lang w:val="en-AU"/>
                              </w:rPr>
                              <w:t>o</w:t>
                            </w:r>
                            <w:r w:rsidRPr="00AC12C3">
                              <w:rPr>
                                <w:rFonts w:ascii="Poppins" w:hAnsi="Poppins" w:cs="Poppins"/>
                                <w:color w:val="482C7F"/>
                                <w:sz w:val="18"/>
                                <w:szCs w:val="18"/>
                                <w:lang w:val="en-AU"/>
                              </w:rPr>
                              <w:t xml:space="preserve"> &amp; HiFi</w:t>
                            </w:r>
                            <w:r w:rsidRPr="00AC12C3">
                              <w:rPr>
                                <w:rFonts w:ascii="Poppins" w:hAnsi="Poppins" w:cs="Poppins"/>
                                <w:color w:val="482C7F"/>
                                <w:sz w:val="18"/>
                                <w:szCs w:val="18"/>
                                <w:lang w:val="en-AU"/>
                              </w:rPr>
                              <w:br/>
                              <w:t xml:space="preserve">TV </w:t>
                            </w:r>
                            <w:r w:rsidR="0026655E" w:rsidRPr="00AC12C3">
                              <w:rPr>
                                <w:rFonts w:ascii="Poppins" w:hAnsi="Poppins" w:cs="Poppins"/>
                                <w:color w:val="482C7F"/>
                                <w:sz w:val="18"/>
                                <w:szCs w:val="18"/>
                                <w:lang w:val="en-AU"/>
                              </w:rPr>
                              <w:t>Accessories</w:t>
                            </w:r>
                          </w:p>
                          <w:p w14:paraId="2DE4A74A" w14:textId="77777777" w:rsidR="00AA6A79" w:rsidRPr="00AC12C3" w:rsidRDefault="00AA6A79" w:rsidP="00843B10">
                            <w:pPr>
                              <w:spacing w:line="276" w:lineRule="auto"/>
                              <w:rPr>
                                <w:rFonts w:ascii="Poppins" w:hAnsi="Poppins" w:cs="Poppins"/>
                                <w:color w:val="482C7F"/>
                                <w:sz w:val="18"/>
                                <w:szCs w:val="18"/>
                                <w:lang w:val="en-AU"/>
                              </w:rPr>
                            </w:pPr>
                            <w:r w:rsidRPr="00AC12C3">
                              <w:rPr>
                                <w:rFonts w:ascii="Poppins" w:hAnsi="Poppins" w:cs="Poppins"/>
                                <w:color w:val="482C7F"/>
                                <w:sz w:val="18"/>
                                <w:szCs w:val="18"/>
                                <w:lang w:val="en-AU"/>
                              </w:rPr>
                              <w:t>PC &amp; Laptop</w:t>
                            </w:r>
                          </w:p>
                          <w:p w14:paraId="37F293EE" w14:textId="77777777" w:rsidR="00AA6A79" w:rsidRPr="00AC12C3" w:rsidRDefault="00AA6A79" w:rsidP="00843B10">
                            <w:pPr>
                              <w:spacing w:line="276" w:lineRule="auto"/>
                              <w:rPr>
                                <w:rFonts w:ascii="Poppins" w:hAnsi="Poppins" w:cs="Poppins"/>
                                <w:color w:val="482C7F"/>
                                <w:sz w:val="18"/>
                                <w:szCs w:val="18"/>
                                <w:lang w:val="en-AU"/>
                              </w:rPr>
                            </w:pPr>
                            <w:r w:rsidRPr="00AC12C3">
                              <w:rPr>
                                <w:rFonts w:ascii="Poppins" w:hAnsi="Poppins" w:cs="Poppins"/>
                                <w:color w:val="482C7F"/>
                                <w:sz w:val="18"/>
                                <w:szCs w:val="18"/>
                                <w:lang w:val="en-AU"/>
                              </w:rPr>
                              <w:t>Tablet</w:t>
                            </w:r>
                          </w:p>
                          <w:p w14:paraId="7021E753" w14:textId="77777777" w:rsidR="00AA6A79" w:rsidRPr="00AC12C3" w:rsidRDefault="0026655E" w:rsidP="00843B10">
                            <w:pPr>
                              <w:spacing w:line="276" w:lineRule="auto"/>
                              <w:rPr>
                                <w:rFonts w:ascii="Poppins" w:hAnsi="Poppins" w:cs="Poppins"/>
                                <w:color w:val="482C7F"/>
                                <w:sz w:val="18"/>
                                <w:szCs w:val="18"/>
                                <w:lang w:val="en-AU"/>
                              </w:rPr>
                            </w:pPr>
                            <w:r w:rsidRPr="00AC12C3">
                              <w:rPr>
                                <w:rFonts w:ascii="Poppins" w:hAnsi="Poppins" w:cs="Poppins"/>
                                <w:color w:val="482C7F"/>
                                <w:sz w:val="18"/>
                                <w:szCs w:val="18"/>
                                <w:lang w:val="en-AU"/>
                              </w:rPr>
                              <w:t>Photo &amp; Camera</w:t>
                            </w:r>
                          </w:p>
                          <w:p w14:paraId="5FB4617F" w14:textId="77777777" w:rsidR="00AA6A79" w:rsidRPr="00AC12C3" w:rsidRDefault="0026655E" w:rsidP="00843B10">
                            <w:pPr>
                              <w:spacing w:line="276" w:lineRule="auto"/>
                              <w:rPr>
                                <w:rFonts w:ascii="Poppins" w:hAnsi="Poppins" w:cs="Poppins"/>
                                <w:color w:val="482C7F"/>
                                <w:sz w:val="18"/>
                                <w:szCs w:val="18"/>
                                <w:lang w:val="en-AU"/>
                              </w:rPr>
                            </w:pPr>
                            <w:r w:rsidRPr="00AC12C3">
                              <w:rPr>
                                <w:rFonts w:ascii="Poppins" w:hAnsi="Poppins" w:cs="Poppins"/>
                                <w:color w:val="482C7F"/>
                                <w:sz w:val="18"/>
                                <w:szCs w:val="18"/>
                                <w:lang w:val="en-AU"/>
                              </w:rPr>
                              <w:t>Living</w:t>
                            </w:r>
                          </w:p>
                          <w:p w14:paraId="260D3934" w14:textId="77777777" w:rsidR="00B348A3" w:rsidRPr="0026655E" w:rsidRDefault="00B348A3" w:rsidP="00AA6A79">
                            <w:pPr>
                              <w:spacing w:line="360" w:lineRule="auto"/>
                              <w:rPr>
                                <w:rFonts w:ascii="Poppins" w:hAnsi="Poppins" w:cs="Poppins"/>
                                <w:color w:val="703664"/>
                                <w:sz w:val="18"/>
                                <w:szCs w:val="18"/>
                                <w:lang w:val="en-AU"/>
                              </w:rPr>
                            </w:pPr>
                          </w:p>
                          <w:p w14:paraId="6458413A" w14:textId="77777777" w:rsidR="00B348A3" w:rsidRPr="00290C10" w:rsidRDefault="0026655E" w:rsidP="00483A2D">
                            <w:pPr>
                              <w:pStyle w:val="berschrift9"/>
                              <w:rPr>
                                <w:rFonts w:ascii="Poppins" w:hAnsi="Poppins" w:cs="Poppins"/>
                                <w:b w:val="0"/>
                                <w:bCs w:val="0"/>
                                <w:color w:val="25955A"/>
                                <w:spacing w:val="2"/>
                                <w:sz w:val="14"/>
                                <w:szCs w:val="14"/>
                                <w:lang w:val="en-AU"/>
                              </w:rPr>
                            </w:pPr>
                            <w:r w:rsidRPr="00290C10">
                              <w:rPr>
                                <w:rFonts w:ascii="Poppins" w:hAnsi="Poppins" w:cs="Poppins"/>
                                <w:color w:val="25955A"/>
                                <w:sz w:val="14"/>
                                <w:szCs w:val="14"/>
                                <w:lang w:val="en-AU"/>
                              </w:rPr>
                              <w:t>C</w:t>
                            </w:r>
                            <w:r w:rsidR="00B348A3" w:rsidRPr="00290C10">
                              <w:rPr>
                                <w:rFonts w:ascii="Poppins" w:hAnsi="Poppins" w:cs="Poppins"/>
                                <w:color w:val="25955A"/>
                                <w:sz w:val="14"/>
                                <w:szCs w:val="14"/>
                                <w:lang w:val="en-AU"/>
                              </w:rPr>
                              <w:t>onta</w:t>
                            </w:r>
                            <w:r w:rsidR="00290C10">
                              <w:rPr>
                                <w:rFonts w:ascii="Poppins" w:hAnsi="Poppins" w:cs="Poppins"/>
                                <w:color w:val="25955A"/>
                                <w:sz w:val="14"/>
                                <w:szCs w:val="14"/>
                                <w:lang w:val="en-AU"/>
                              </w:rPr>
                              <w:t>c</w:t>
                            </w:r>
                            <w:r w:rsidR="00B348A3" w:rsidRPr="00290C10">
                              <w:rPr>
                                <w:rFonts w:ascii="Poppins" w:hAnsi="Poppins" w:cs="Poppins"/>
                                <w:color w:val="25955A"/>
                                <w:sz w:val="14"/>
                                <w:szCs w:val="14"/>
                                <w:lang w:val="en-AU"/>
                              </w:rPr>
                              <w:t>t</w:t>
                            </w:r>
                            <w:r w:rsidR="00B348A3" w:rsidRPr="00290C10">
                              <w:rPr>
                                <w:rFonts w:ascii="Poppins" w:hAnsi="Poppins" w:cs="Poppins"/>
                                <w:color w:val="25955A"/>
                                <w:sz w:val="14"/>
                                <w:szCs w:val="14"/>
                                <w:lang w:val="en-AU"/>
                              </w:rPr>
                              <w:br/>
                            </w:r>
                            <w:r w:rsidR="00B348A3" w:rsidRPr="00290C10">
                              <w:rPr>
                                <w:rFonts w:ascii="Poppins" w:hAnsi="Poppins" w:cs="Poppins"/>
                                <w:b w:val="0"/>
                                <w:bCs w:val="0"/>
                                <w:color w:val="25955A"/>
                                <w:spacing w:val="2"/>
                                <w:sz w:val="14"/>
                                <w:szCs w:val="14"/>
                                <w:lang w:val="en-AU"/>
                              </w:rPr>
                              <w:t>Hama GmbH &amp; Co KG</w:t>
                            </w:r>
                          </w:p>
                          <w:p w14:paraId="28CB36E6" w14:textId="77777777" w:rsidR="00B348A3" w:rsidRPr="00290C10" w:rsidRDefault="00B348A3" w:rsidP="00483A2D">
                            <w:pPr>
                              <w:rPr>
                                <w:rFonts w:ascii="Poppins" w:hAnsi="Poppins" w:cs="Poppins"/>
                                <w:color w:val="25955A"/>
                                <w:spacing w:val="2"/>
                                <w:sz w:val="14"/>
                                <w:szCs w:val="14"/>
                                <w:lang w:val="en-AU"/>
                              </w:rPr>
                            </w:pPr>
                            <w:r w:rsidRPr="00290C10">
                              <w:rPr>
                                <w:rFonts w:ascii="Poppins" w:hAnsi="Poppins" w:cs="Poppins"/>
                                <w:color w:val="25955A"/>
                                <w:spacing w:val="2"/>
                                <w:sz w:val="14"/>
                                <w:szCs w:val="14"/>
                                <w:lang w:val="en-AU"/>
                              </w:rPr>
                              <w:t>8665</w:t>
                            </w:r>
                            <w:r w:rsidR="0026655E" w:rsidRPr="00290C10">
                              <w:rPr>
                                <w:rFonts w:ascii="Poppins" w:hAnsi="Poppins" w:cs="Poppins"/>
                                <w:color w:val="25955A"/>
                                <w:spacing w:val="2"/>
                                <w:sz w:val="14"/>
                                <w:szCs w:val="14"/>
                                <w:lang w:val="en-AU"/>
                              </w:rPr>
                              <w:t>3</w:t>
                            </w:r>
                            <w:r w:rsidRPr="00290C10">
                              <w:rPr>
                                <w:rFonts w:ascii="Poppins" w:hAnsi="Poppins" w:cs="Poppins"/>
                                <w:color w:val="25955A"/>
                                <w:spacing w:val="2"/>
                                <w:sz w:val="14"/>
                                <w:szCs w:val="14"/>
                                <w:lang w:val="en-AU"/>
                              </w:rPr>
                              <w:t xml:space="preserve"> Monheim/Bayern</w:t>
                            </w:r>
                            <w:r w:rsidRPr="00290C10">
                              <w:rPr>
                                <w:rFonts w:ascii="Poppins" w:hAnsi="Poppins" w:cs="Poppins"/>
                                <w:color w:val="25955A"/>
                                <w:spacing w:val="2"/>
                                <w:sz w:val="14"/>
                                <w:szCs w:val="14"/>
                                <w:lang w:val="en-AU"/>
                              </w:rPr>
                              <w:br/>
                              <w:t>Germany</w:t>
                            </w:r>
                          </w:p>
                          <w:p w14:paraId="1705CD74" w14:textId="77777777" w:rsidR="00B348A3" w:rsidRPr="00AC12C3" w:rsidRDefault="0026655E" w:rsidP="00483A2D">
                            <w:pPr>
                              <w:rPr>
                                <w:rFonts w:ascii="Poppins" w:hAnsi="Poppins" w:cs="Poppins"/>
                                <w:color w:val="25955A"/>
                                <w:sz w:val="14"/>
                                <w:szCs w:val="14"/>
                                <w:lang w:val="en-AU"/>
                              </w:rPr>
                            </w:pPr>
                            <w:r w:rsidRPr="00AC12C3">
                              <w:rPr>
                                <w:rFonts w:ascii="Poppins" w:hAnsi="Poppins" w:cs="Poppins"/>
                                <w:color w:val="25955A"/>
                                <w:spacing w:val="2"/>
                                <w:sz w:val="14"/>
                                <w:szCs w:val="14"/>
                                <w:lang w:val="en-AU"/>
                              </w:rPr>
                              <w:t>Phone</w:t>
                            </w:r>
                            <w:r w:rsidR="00B348A3" w:rsidRPr="00AC12C3">
                              <w:rPr>
                                <w:rFonts w:ascii="Poppins" w:hAnsi="Poppins" w:cs="Poppins"/>
                                <w:color w:val="25955A"/>
                                <w:spacing w:val="2"/>
                                <w:sz w:val="14"/>
                                <w:szCs w:val="14"/>
                                <w:lang w:val="en-AU"/>
                              </w:rPr>
                              <w:t xml:space="preserve"> +49 9091 502-0</w:t>
                            </w:r>
                            <w:r w:rsidR="003C4BD9" w:rsidRPr="00AC12C3">
                              <w:rPr>
                                <w:rFonts w:ascii="Poppins" w:hAnsi="Poppins" w:cs="Poppins"/>
                                <w:color w:val="25955A"/>
                                <w:spacing w:val="2"/>
                                <w:sz w:val="14"/>
                                <w:szCs w:val="14"/>
                                <w:lang w:val="en-AU"/>
                              </w:rPr>
                              <w:br/>
                            </w:r>
                          </w:p>
                          <w:p w14:paraId="54A7A1F2" w14:textId="77777777" w:rsidR="00B348A3" w:rsidRPr="00AC12C3" w:rsidRDefault="00B348A3" w:rsidP="00843B10">
                            <w:pPr>
                              <w:spacing w:line="276" w:lineRule="auto"/>
                              <w:rPr>
                                <w:rFonts w:ascii="Poppins" w:hAnsi="Poppins" w:cs="Poppins"/>
                                <w:color w:val="25955A"/>
                                <w:sz w:val="14"/>
                                <w:szCs w:val="14"/>
                                <w:lang w:val="en-AU"/>
                              </w:rPr>
                            </w:pPr>
                          </w:p>
                          <w:p w14:paraId="3DFCB3B4" w14:textId="77777777" w:rsidR="00B348A3" w:rsidRPr="00AC12C3" w:rsidRDefault="0026655E" w:rsidP="00483A2D">
                            <w:pPr>
                              <w:pStyle w:val="berschrift9"/>
                              <w:rPr>
                                <w:rFonts w:ascii="Poppins" w:hAnsi="Poppins" w:cs="Poppins"/>
                                <w:b w:val="0"/>
                                <w:bCs w:val="0"/>
                                <w:color w:val="25955A"/>
                                <w:sz w:val="14"/>
                                <w:szCs w:val="14"/>
                                <w:lang w:val="en-AU"/>
                              </w:rPr>
                            </w:pPr>
                            <w:r w:rsidRPr="00AC12C3">
                              <w:rPr>
                                <w:rFonts w:ascii="Poppins" w:hAnsi="Poppins" w:cs="Poppins"/>
                                <w:color w:val="25955A"/>
                                <w:sz w:val="14"/>
                                <w:szCs w:val="14"/>
                                <w:lang w:val="en-AU"/>
                              </w:rPr>
                              <w:t xml:space="preserve">Your </w:t>
                            </w:r>
                            <w:r w:rsidR="00B348A3" w:rsidRPr="00AC12C3">
                              <w:rPr>
                                <w:rFonts w:ascii="Poppins" w:hAnsi="Poppins" w:cs="Poppins"/>
                                <w:color w:val="25955A"/>
                                <w:sz w:val="14"/>
                                <w:szCs w:val="14"/>
                                <w:lang w:val="en-AU"/>
                              </w:rPr>
                              <w:t>Hama</w:t>
                            </w:r>
                            <w:r w:rsidRPr="00AC12C3">
                              <w:rPr>
                                <w:rFonts w:ascii="Poppins" w:hAnsi="Poppins" w:cs="Poppins"/>
                                <w:color w:val="25955A"/>
                                <w:sz w:val="14"/>
                                <w:szCs w:val="14"/>
                                <w:lang w:val="en-AU"/>
                              </w:rPr>
                              <w:t xml:space="preserve"> p</w:t>
                            </w:r>
                            <w:r w:rsidR="00B348A3" w:rsidRPr="00AC12C3">
                              <w:rPr>
                                <w:rFonts w:ascii="Poppins" w:hAnsi="Poppins" w:cs="Poppins"/>
                                <w:color w:val="25955A"/>
                                <w:sz w:val="14"/>
                                <w:szCs w:val="14"/>
                                <w:lang w:val="en-AU"/>
                              </w:rPr>
                              <w:t>ress</w:t>
                            </w:r>
                            <w:r w:rsidRPr="00AC12C3">
                              <w:rPr>
                                <w:rFonts w:ascii="Poppins" w:hAnsi="Poppins" w:cs="Poppins"/>
                                <w:color w:val="25955A"/>
                                <w:sz w:val="14"/>
                                <w:szCs w:val="14"/>
                                <w:lang w:val="en-AU"/>
                              </w:rPr>
                              <w:t xml:space="preserve"> </w:t>
                            </w:r>
                            <w:r w:rsidR="00B348A3" w:rsidRPr="00AC12C3">
                              <w:rPr>
                                <w:rFonts w:ascii="Poppins" w:hAnsi="Poppins" w:cs="Poppins"/>
                                <w:color w:val="25955A"/>
                                <w:sz w:val="14"/>
                                <w:szCs w:val="14"/>
                                <w:lang w:val="en-AU"/>
                              </w:rPr>
                              <w:t>team</w:t>
                            </w:r>
                            <w:r w:rsidR="00B348A3" w:rsidRPr="00AC12C3">
                              <w:rPr>
                                <w:rFonts w:ascii="Poppins" w:hAnsi="Poppins" w:cs="Poppins"/>
                                <w:color w:val="25955A"/>
                                <w:sz w:val="14"/>
                                <w:szCs w:val="14"/>
                                <w:lang w:val="en-AU"/>
                              </w:rPr>
                              <w:br/>
                            </w:r>
                            <w:r w:rsidR="00B348A3" w:rsidRPr="00AC12C3">
                              <w:rPr>
                                <w:rFonts w:ascii="Poppins" w:hAnsi="Poppins" w:cs="Poppins"/>
                                <w:b w:val="0"/>
                                <w:bCs w:val="0"/>
                                <w:color w:val="25955A"/>
                                <w:sz w:val="14"/>
                                <w:szCs w:val="14"/>
                                <w:lang w:val="en-AU"/>
                              </w:rPr>
                              <w:t>Susanne Uhlschmidt (-244)</w:t>
                            </w:r>
                          </w:p>
                          <w:p w14:paraId="2286E4B9" w14:textId="77777777" w:rsidR="00B348A3" w:rsidRPr="00AC12C3" w:rsidRDefault="00B348A3" w:rsidP="00483A2D">
                            <w:pPr>
                              <w:rPr>
                                <w:rFonts w:ascii="Poppins" w:hAnsi="Poppins" w:cs="Poppins"/>
                                <w:color w:val="25955A"/>
                                <w:sz w:val="14"/>
                                <w:szCs w:val="14"/>
                              </w:rPr>
                            </w:pPr>
                            <w:r w:rsidRPr="00AC12C3">
                              <w:rPr>
                                <w:rFonts w:ascii="Poppins" w:hAnsi="Poppins" w:cs="Poppins"/>
                                <w:color w:val="25955A"/>
                                <w:sz w:val="14"/>
                                <w:szCs w:val="14"/>
                              </w:rPr>
                              <w:t>Yasmine Frank (-913)</w:t>
                            </w:r>
                          </w:p>
                          <w:p w14:paraId="2C014900" w14:textId="77777777" w:rsidR="00B348A3" w:rsidRPr="00AC12C3" w:rsidRDefault="00B348A3" w:rsidP="00483A2D">
                            <w:pPr>
                              <w:rPr>
                                <w:rFonts w:ascii="Poppins" w:hAnsi="Poppins" w:cs="Poppins"/>
                                <w:color w:val="25955A"/>
                                <w:sz w:val="14"/>
                                <w:szCs w:val="14"/>
                                <w:lang w:val="en-US"/>
                              </w:rPr>
                            </w:pPr>
                            <w:r w:rsidRPr="00AC12C3">
                              <w:rPr>
                                <w:rFonts w:ascii="Poppins" w:hAnsi="Poppins" w:cs="Poppins"/>
                                <w:color w:val="25955A"/>
                                <w:sz w:val="14"/>
                                <w:szCs w:val="14"/>
                                <w:lang w:val="en-US"/>
                              </w:rPr>
                              <w:t>Tanja Maier (-410)</w:t>
                            </w:r>
                            <w:r w:rsidRPr="00AC12C3">
                              <w:rPr>
                                <w:rFonts w:ascii="Poppins" w:hAnsi="Poppins" w:cs="Poppins"/>
                                <w:color w:val="25955A"/>
                                <w:sz w:val="14"/>
                                <w:szCs w:val="14"/>
                                <w:lang w:val="en-US"/>
                              </w:rPr>
                              <w:br/>
                            </w:r>
                          </w:p>
                          <w:p w14:paraId="485A5CE4" w14:textId="77777777" w:rsidR="00B348A3" w:rsidRPr="00AC12C3" w:rsidRDefault="00B348A3" w:rsidP="00483A2D">
                            <w:pPr>
                              <w:rPr>
                                <w:rFonts w:ascii="Poppins" w:hAnsi="Poppins" w:cs="Poppins"/>
                                <w:color w:val="25955A"/>
                                <w:sz w:val="14"/>
                                <w:szCs w:val="14"/>
                                <w:lang w:val="en-US"/>
                              </w:rPr>
                            </w:pPr>
                            <w:hyperlink r:id="rId9" w:history="1">
                              <w:r w:rsidRPr="00AC12C3">
                                <w:rPr>
                                  <w:rStyle w:val="Hyperlink"/>
                                  <w:rFonts w:ascii="Poppins" w:hAnsi="Poppins" w:cs="Poppins"/>
                                  <w:color w:val="25955A"/>
                                  <w:sz w:val="14"/>
                                  <w:szCs w:val="14"/>
                                  <w:u w:val="none"/>
                                  <w:lang w:val="en-US"/>
                                </w:rPr>
                                <w:t>presse@hama.de</w:t>
                              </w:r>
                            </w:hyperlink>
                            <w:r w:rsidR="0026655E" w:rsidRPr="00AC12C3">
                              <w:rPr>
                                <w:rStyle w:val="Hyperlink"/>
                                <w:rFonts w:ascii="Poppins" w:hAnsi="Poppins" w:cs="Poppins"/>
                                <w:color w:val="25955A"/>
                                <w:sz w:val="14"/>
                                <w:szCs w:val="14"/>
                                <w:u w:val="none"/>
                                <w:lang w:val="en-US"/>
                              </w:rPr>
                              <w:br/>
                            </w:r>
                            <w:r w:rsidR="0026655E" w:rsidRPr="00AC12C3">
                              <w:rPr>
                                <w:rFonts w:ascii="Poppins" w:hAnsi="Poppins" w:cs="Poppins"/>
                                <w:color w:val="25955A"/>
                                <w:sz w:val="14"/>
                                <w:szCs w:val="14"/>
                                <w:lang w:val="en-US"/>
                              </w:rPr>
                              <w:t>https://company.hama.com/press</w:t>
                            </w:r>
                          </w:p>
                          <w:p w14:paraId="4DAA7324" w14:textId="77777777" w:rsidR="00B348A3" w:rsidRPr="00843B10" w:rsidRDefault="00B348A3" w:rsidP="00AA6A79">
                            <w:pPr>
                              <w:spacing w:line="360" w:lineRule="auto"/>
                              <w:rPr>
                                <w:rFonts w:ascii="Poppins" w:hAnsi="Poppins" w:cs="Poppins"/>
                                <w:color w:val="2874BA"/>
                                <w:sz w:val="18"/>
                                <w:szCs w:val="18"/>
                                <w:lang w:val="en-US"/>
                              </w:rPr>
                            </w:pPr>
                          </w:p>
                          <w:p w14:paraId="1F0FFD87" w14:textId="77777777" w:rsidR="00AA6A79" w:rsidRPr="00B348A3" w:rsidRDefault="00AA6A79" w:rsidP="00AA6A79">
                            <w:pPr>
                              <w:jc w:val="center"/>
                              <w:rPr>
                                <w:lang w:val="en-A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8B7010" id="Rechteck 6" o:spid="_x0000_s1026" style="position:absolute;margin-left:376.5pt;margin-top:-61.65pt;width:153.65pt;height:61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" fillcolor="white [3201]" stroked="f" strokeweight="1pt">
                <v:textbox>
                  <w:txbxContent>
                    <w:p w14:paraId="1626C63A" w14:textId="77777777" w:rsidR="00AA6A79" w:rsidRPr="00AC12C3" w:rsidRDefault="00AC12C3" w:rsidP="00843B10">
                      <w:pPr>
                        <w:spacing w:line="276" w:lineRule="auto"/>
                        <w:rPr>
                          <w:rFonts w:ascii="Poppins" w:hAnsi="Poppins" w:cs="Poppins"/>
                          <w:color w:val="482C7F"/>
                          <w:sz w:val="18"/>
                          <w:szCs w:val="18"/>
                          <w:lang w:val="en-AU"/>
                        </w:rPr>
                      </w:pPr>
                      <w:r>
                        <w:rPr>
                          <w:rFonts w:ascii="Poppins" w:hAnsi="Poppins" w:cs="Poppins"/>
                          <w:noProof/>
                          <w:color w:val="125355"/>
                          <w:sz w:val="18"/>
                          <w:szCs w:val="18"/>
                          <w:lang w:val="en-AU"/>
                        </w:rPr>
                        <w:drawing>
                          <wp:inline distT="0" distB="0" distL="0" distR="0" wp14:anchorId="0DC36CA4" wp14:editId="1D2B90B1">
                            <wp:extent cx="1463040" cy="800571"/>
                            <wp:effectExtent l="0" t="0" r="3810" b="0"/>
                            <wp:docPr id="632200456" name="Grafik 1" descr="Ein Bild, das Schrift, Grafiken, Logo,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200456" name="Grafik 1" descr="Ein Bild, das Schrift, Grafiken, Logo, Text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71685" cy="805302"/>
                                    </a:xfrm>
                                    <a:prstGeom prst="rect">
                                      <a:avLst/>
                                    </a:prstGeom>
                                  </pic:spPr>
                                </pic:pic>
                              </a:graphicData>
                            </a:graphic>
                          </wp:inline>
                        </w:drawing>
                      </w:r>
                      <w:r w:rsidR="00983023" w:rsidRPr="00AC12C3">
                        <w:rPr>
                          <w:rFonts w:ascii="Poppins" w:hAnsi="Poppins" w:cs="Poppins"/>
                          <w:color w:val="482C7F"/>
                          <w:sz w:val="18"/>
                          <w:szCs w:val="18"/>
                          <w:lang w:val="en-AU"/>
                        </w:rPr>
                        <w:t>Phone &amp; Mobile</w:t>
                      </w:r>
                      <w:r w:rsidR="00843B10" w:rsidRPr="00AC12C3">
                        <w:rPr>
                          <w:rFonts w:ascii="Poppins" w:hAnsi="Poppins" w:cs="Poppins"/>
                          <w:color w:val="482C7F"/>
                          <w:sz w:val="18"/>
                          <w:szCs w:val="18"/>
                          <w:lang w:val="en-AU"/>
                        </w:rPr>
                        <w:br/>
                      </w:r>
                      <w:r w:rsidR="00AA6A79" w:rsidRPr="00AC12C3">
                        <w:rPr>
                          <w:rFonts w:ascii="Poppins" w:hAnsi="Poppins" w:cs="Poppins"/>
                          <w:color w:val="482C7F"/>
                          <w:sz w:val="18"/>
                          <w:szCs w:val="18"/>
                          <w:lang w:val="en-AU"/>
                        </w:rPr>
                        <w:t xml:space="preserve">Smart Home </w:t>
                      </w:r>
                    </w:p>
                    <w:p w14:paraId="688F62A7" w14:textId="77777777" w:rsidR="00AA6A79" w:rsidRPr="00AC12C3" w:rsidRDefault="00AA6A79" w:rsidP="00843B10">
                      <w:pPr>
                        <w:spacing w:line="276" w:lineRule="auto"/>
                        <w:rPr>
                          <w:rFonts w:ascii="Poppins" w:hAnsi="Poppins" w:cs="Poppins"/>
                          <w:color w:val="482C7F"/>
                          <w:sz w:val="18"/>
                          <w:szCs w:val="18"/>
                          <w:lang w:val="en-AU"/>
                        </w:rPr>
                      </w:pPr>
                      <w:r w:rsidRPr="00AC12C3">
                        <w:rPr>
                          <w:rFonts w:ascii="Poppins" w:hAnsi="Poppins" w:cs="Poppins"/>
                          <w:color w:val="482C7F"/>
                          <w:sz w:val="18"/>
                          <w:szCs w:val="18"/>
                          <w:lang w:val="en-AU"/>
                        </w:rPr>
                        <w:t>Smartwatch</w:t>
                      </w:r>
                    </w:p>
                    <w:p w14:paraId="5FC89AB9" w14:textId="77777777" w:rsidR="00AA6A79" w:rsidRPr="00AC12C3" w:rsidRDefault="00AA6A79" w:rsidP="00843B10">
                      <w:pPr>
                        <w:spacing w:line="276" w:lineRule="auto"/>
                        <w:rPr>
                          <w:rFonts w:ascii="Poppins" w:hAnsi="Poppins" w:cs="Poppins"/>
                          <w:color w:val="482C7F"/>
                          <w:sz w:val="18"/>
                          <w:szCs w:val="18"/>
                          <w:lang w:val="en-AU"/>
                        </w:rPr>
                      </w:pPr>
                      <w:r w:rsidRPr="00AC12C3">
                        <w:rPr>
                          <w:rFonts w:ascii="Poppins" w:hAnsi="Poppins" w:cs="Poppins"/>
                          <w:color w:val="482C7F"/>
                          <w:sz w:val="18"/>
                          <w:szCs w:val="18"/>
                          <w:lang w:val="en-AU"/>
                        </w:rPr>
                        <w:t>Audi</w:t>
                      </w:r>
                      <w:r w:rsidR="0026655E" w:rsidRPr="00AC12C3">
                        <w:rPr>
                          <w:rFonts w:ascii="Poppins" w:hAnsi="Poppins" w:cs="Poppins"/>
                          <w:color w:val="482C7F"/>
                          <w:sz w:val="18"/>
                          <w:szCs w:val="18"/>
                          <w:lang w:val="en-AU"/>
                        </w:rPr>
                        <w:t>o</w:t>
                      </w:r>
                      <w:r w:rsidRPr="00AC12C3">
                        <w:rPr>
                          <w:rFonts w:ascii="Poppins" w:hAnsi="Poppins" w:cs="Poppins"/>
                          <w:color w:val="482C7F"/>
                          <w:sz w:val="18"/>
                          <w:szCs w:val="18"/>
                          <w:lang w:val="en-AU"/>
                        </w:rPr>
                        <w:t xml:space="preserve"> &amp; HiFi</w:t>
                      </w:r>
                      <w:r w:rsidRPr="00AC12C3">
                        <w:rPr>
                          <w:rFonts w:ascii="Poppins" w:hAnsi="Poppins" w:cs="Poppins"/>
                          <w:color w:val="482C7F"/>
                          <w:sz w:val="18"/>
                          <w:szCs w:val="18"/>
                          <w:lang w:val="en-AU"/>
                        </w:rPr>
                        <w:br/>
                        <w:t xml:space="preserve">TV </w:t>
                      </w:r>
                      <w:r w:rsidR="0026655E" w:rsidRPr="00AC12C3">
                        <w:rPr>
                          <w:rFonts w:ascii="Poppins" w:hAnsi="Poppins" w:cs="Poppins"/>
                          <w:color w:val="482C7F"/>
                          <w:sz w:val="18"/>
                          <w:szCs w:val="18"/>
                          <w:lang w:val="en-AU"/>
                        </w:rPr>
                        <w:t>Accessories</w:t>
                      </w:r>
                    </w:p>
                    <w:p w14:paraId="2DE4A74A" w14:textId="77777777" w:rsidR="00AA6A79" w:rsidRPr="00AC12C3" w:rsidRDefault="00AA6A79" w:rsidP="00843B10">
                      <w:pPr>
                        <w:spacing w:line="276" w:lineRule="auto"/>
                        <w:rPr>
                          <w:rFonts w:ascii="Poppins" w:hAnsi="Poppins" w:cs="Poppins"/>
                          <w:color w:val="482C7F"/>
                          <w:sz w:val="18"/>
                          <w:szCs w:val="18"/>
                          <w:lang w:val="en-AU"/>
                        </w:rPr>
                      </w:pPr>
                      <w:r w:rsidRPr="00AC12C3">
                        <w:rPr>
                          <w:rFonts w:ascii="Poppins" w:hAnsi="Poppins" w:cs="Poppins"/>
                          <w:color w:val="482C7F"/>
                          <w:sz w:val="18"/>
                          <w:szCs w:val="18"/>
                          <w:lang w:val="en-AU"/>
                        </w:rPr>
                        <w:t>PC &amp; Laptop</w:t>
                      </w:r>
                    </w:p>
                    <w:p w14:paraId="37F293EE" w14:textId="77777777" w:rsidR="00AA6A79" w:rsidRPr="00AC12C3" w:rsidRDefault="00AA6A79" w:rsidP="00843B10">
                      <w:pPr>
                        <w:spacing w:line="276" w:lineRule="auto"/>
                        <w:rPr>
                          <w:rFonts w:ascii="Poppins" w:hAnsi="Poppins" w:cs="Poppins"/>
                          <w:color w:val="482C7F"/>
                          <w:sz w:val="18"/>
                          <w:szCs w:val="18"/>
                          <w:lang w:val="en-AU"/>
                        </w:rPr>
                      </w:pPr>
                      <w:r w:rsidRPr="00AC12C3">
                        <w:rPr>
                          <w:rFonts w:ascii="Poppins" w:hAnsi="Poppins" w:cs="Poppins"/>
                          <w:color w:val="482C7F"/>
                          <w:sz w:val="18"/>
                          <w:szCs w:val="18"/>
                          <w:lang w:val="en-AU"/>
                        </w:rPr>
                        <w:t>Tablet</w:t>
                      </w:r>
                    </w:p>
                    <w:p w14:paraId="7021E753" w14:textId="77777777" w:rsidR="00AA6A79" w:rsidRPr="00AC12C3" w:rsidRDefault="0026655E" w:rsidP="00843B10">
                      <w:pPr>
                        <w:spacing w:line="276" w:lineRule="auto"/>
                        <w:rPr>
                          <w:rFonts w:ascii="Poppins" w:hAnsi="Poppins" w:cs="Poppins"/>
                          <w:color w:val="482C7F"/>
                          <w:sz w:val="18"/>
                          <w:szCs w:val="18"/>
                          <w:lang w:val="en-AU"/>
                        </w:rPr>
                      </w:pPr>
                      <w:r w:rsidRPr="00AC12C3">
                        <w:rPr>
                          <w:rFonts w:ascii="Poppins" w:hAnsi="Poppins" w:cs="Poppins"/>
                          <w:color w:val="482C7F"/>
                          <w:sz w:val="18"/>
                          <w:szCs w:val="18"/>
                          <w:lang w:val="en-AU"/>
                        </w:rPr>
                        <w:t>Photo &amp; Camera</w:t>
                      </w:r>
                    </w:p>
                    <w:p w14:paraId="5FB4617F" w14:textId="77777777" w:rsidR="00AA6A79" w:rsidRPr="00AC12C3" w:rsidRDefault="0026655E" w:rsidP="00843B10">
                      <w:pPr>
                        <w:spacing w:line="276" w:lineRule="auto"/>
                        <w:rPr>
                          <w:rFonts w:ascii="Poppins" w:hAnsi="Poppins" w:cs="Poppins"/>
                          <w:color w:val="482C7F"/>
                          <w:sz w:val="18"/>
                          <w:szCs w:val="18"/>
                          <w:lang w:val="en-AU"/>
                        </w:rPr>
                      </w:pPr>
                      <w:r w:rsidRPr="00AC12C3">
                        <w:rPr>
                          <w:rFonts w:ascii="Poppins" w:hAnsi="Poppins" w:cs="Poppins"/>
                          <w:color w:val="482C7F"/>
                          <w:sz w:val="18"/>
                          <w:szCs w:val="18"/>
                          <w:lang w:val="en-AU"/>
                        </w:rPr>
                        <w:t>Living</w:t>
                      </w:r>
                    </w:p>
                    <w:p w14:paraId="260D3934" w14:textId="77777777" w:rsidR="00B348A3" w:rsidRPr="0026655E" w:rsidRDefault="00B348A3" w:rsidP="00AA6A79">
                      <w:pPr>
                        <w:spacing w:line="360" w:lineRule="auto"/>
                        <w:rPr>
                          <w:rFonts w:ascii="Poppins" w:hAnsi="Poppins" w:cs="Poppins"/>
                          <w:color w:val="703664"/>
                          <w:sz w:val="18"/>
                          <w:szCs w:val="18"/>
                          <w:lang w:val="en-AU"/>
                        </w:rPr>
                      </w:pPr>
                    </w:p>
                    <w:p w14:paraId="6458413A" w14:textId="77777777" w:rsidR="00B348A3" w:rsidRPr="00290C10" w:rsidRDefault="0026655E" w:rsidP="00483A2D">
                      <w:pPr>
                        <w:pStyle w:val="berschrift9"/>
                        <w:rPr>
                          <w:rFonts w:ascii="Poppins" w:hAnsi="Poppins" w:cs="Poppins"/>
                          <w:b w:val="0"/>
                          <w:bCs w:val="0"/>
                          <w:color w:val="25955A"/>
                          <w:spacing w:val="2"/>
                          <w:sz w:val="14"/>
                          <w:szCs w:val="14"/>
                          <w:lang w:val="en-AU"/>
                        </w:rPr>
                      </w:pPr>
                      <w:r w:rsidRPr="00290C10">
                        <w:rPr>
                          <w:rFonts w:ascii="Poppins" w:hAnsi="Poppins" w:cs="Poppins"/>
                          <w:color w:val="25955A"/>
                          <w:sz w:val="14"/>
                          <w:szCs w:val="14"/>
                          <w:lang w:val="en-AU"/>
                        </w:rPr>
                        <w:t>C</w:t>
                      </w:r>
                      <w:r w:rsidR="00B348A3" w:rsidRPr="00290C10">
                        <w:rPr>
                          <w:rFonts w:ascii="Poppins" w:hAnsi="Poppins" w:cs="Poppins"/>
                          <w:color w:val="25955A"/>
                          <w:sz w:val="14"/>
                          <w:szCs w:val="14"/>
                          <w:lang w:val="en-AU"/>
                        </w:rPr>
                        <w:t>onta</w:t>
                      </w:r>
                      <w:r w:rsidR="00290C10">
                        <w:rPr>
                          <w:rFonts w:ascii="Poppins" w:hAnsi="Poppins" w:cs="Poppins"/>
                          <w:color w:val="25955A"/>
                          <w:sz w:val="14"/>
                          <w:szCs w:val="14"/>
                          <w:lang w:val="en-AU"/>
                        </w:rPr>
                        <w:t>c</w:t>
                      </w:r>
                      <w:r w:rsidR="00B348A3" w:rsidRPr="00290C10">
                        <w:rPr>
                          <w:rFonts w:ascii="Poppins" w:hAnsi="Poppins" w:cs="Poppins"/>
                          <w:color w:val="25955A"/>
                          <w:sz w:val="14"/>
                          <w:szCs w:val="14"/>
                          <w:lang w:val="en-AU"/>
                        </w:rPr>
                        <w:t>t</w:t>
                      </w:r>
                      <w:r w:rsidR="00B348A3" w:rsidRPr="00290C10">
                        <w:rPr>
                          <w:rFonts w:ascii="Poppins" w:hAnsi="Poppins" w:cs="Poppins"/>
                          <w:color w:val="25955A"/>
                          <w:sz w:val="14"/>
                          <w:szCs w:val="14"/>
                          <w:lang w:val="en-AU"/>
                        </w:rPr>
                        <w:br/>
                      </w:r>
                      <w:r w:rsidR="00B348A3" w:rsidRPr="00290C10">
                        <w:rPr>
                          <w:rFonts w:ascii="Poppins" w:hAnsi="Poppins" w:cs="Poppins"/>
                          <w:b w:val="0"/>
                          <w:bCs w:val="0"/>
                          <w:color w:val="25955A"/>
                          <w:spacing w:val="2"/>
                          <w:sz w:val="14"/>
                          <w:szCs w:val="14"/>
                          <w:lang w:val="en-AU"/>
                        </w:rPr>
                        <w:t>Hama GmbH &amp; Co KG</w:t>
                      </w:r>
                    </w:p>
                    <w:p w14:paraId="28CB36E6" w14:textId="77777777" w:rsidR="00B348A3" w:rsidRPr="00290C10" w:rsidRDefault="00B348A3" w:rsidP="00483A2D">
                      <w:pPr>
                        <w:rPr>
                          <w:rFonts w:ascii="Poppins" w:hAnsi="Poppins" w:cs="Poppins"/>
                          <w:color w:val="25955A"/>
                          <w:spacing w:val="2"/>
                          <w:sz w:val="14"/>
                          <w:szCs w:val="14"/>
                          <w:lang w:val="en-AU"/>
                        </w:rPr>
                      </w:pPr>
                      <w:r w:rsidRPr="00290C10">
                        <w:rPr>
                          <w:rFonts w:ascii="Poppins" w:hAnsi="Poppins" w:cs="Poppins"/>
                          <w:color w:val="25955A"/>
                          <w:spacing w:val="2"/>
                          <w:sz w:val="14"/>
                          <w:szCs w:val="14"/>
                          <w:lang w:val="en-AU"/>
                        </w:rPr>
                        <w:t>8665</w:t>
                      </w:r>
                      <w:r w:rsidR="0026655E" w:rsidRPr="00290C10">
                        <w:rPr>
                          <w:rFonts w:ascii="Poppins" w:hAnsi="Poppins" w:cs="Poppins"/>
                          <w:color w:val="25955A"/>
                          <w:spacing w:val="2"/>
                          <w:sz w:val="14"/>
                          <w:szCs w:val="14"/>
                          <w:lang w:val="en-AU"/>
                        </w:rPr>
                        <w:t>3</w:t>
                      </w:r>
                      <w:r w:rsidRPr="00290C10">
                        <w:rPr>
                          <w:rFonts w:ascii="Poppins" w:hAnsi="Poppins" w:cs="Poppins"/>
                          <w:color w:val="25955A"/>
                          <w:spacing w:val="2"/>
                          <w:sz w:val="14"/>
                          <w:szCs w:val="14"/>
                          <w:lang w:val="en-AU"/>
                        </w:rPr>
                        <w:t xml:space="preserve"> Monheim/Bayern</w:t>
                      </w:r>
                      <w:r w:rsidRPr="00290C10">
                        <w:rPr>
                          <w:rFonts w:ascii="Poppins" w:hAnsi="Poppins" w:cs="Poppins"/>
                          <w:color w:val="25955A"/>
                          <w:spacing w:val="2"/>
                          <w:sz w:val="14"/>
                          <w:szCs w:val="14"/>
                          <w:lang w:val="en-AU"/>
                        </w:rPr>
                        <w:br/>
                        <w:t>Germany</w:t>
                      </w:r>
                    </w:p>
                    <w:p w14:paraId="1705CD74" w14:textId="77777777" w:rsidR="00B348A3" w:rsidRPr="00AC12C3" w:rsidRDefault="0026655E" w:rsidP="00483A2D">
                      <w:pPr>
                        <w:rPr>
                          <w:rFonts w:ascii="Poppins" w:hAnsi="Poppins" w:cs="Poppins"/>
                          <w:color w:val="25955A"/>
                          <w:sz w:val="14"/>
                          <w:szCs w:val="14"/>
                          <w:lang w:val="en-AU"/>
                        </w:rPr>
                      </w:pPr>
                      <w:r w:rsidRPr="00AC12C3">
                        <w:rPr>
                          <w:rFonts w:ascii="Poppins" w:hAnsi="Poppins" w:cs="Poppins"/>
                          <w:color w:val="25955A"/>
                          <w:spacing w:val="2"/>
                          <w:sz w:val="14"/>
                          <w:szCs w:val="14"/>
                          <w:lang w:val="en-AU"/>
                        </w:rPr>
                        <w:t>Phone</w:t>
                      </w:r>
                      <w:r w:rsidR="00B348A3" w:rsidRPr="00AC12C3">
                        <w:rPr>
                          <w:rFonts w:ascii="Poppins" w:hAnsi="Poppins" w:cs="Poppins"/>
                          <w:color w:val="25955A"/>
                          <w:spacing w:val="2"/>
                          <w:sz w:val="14"/>
                          <w:szCs w:val="14"/>
                          <w:lang w:val="en-AU"/>
                        </w:rPr>
                        <w:t xml:space="preserve"> +49 9091 502-0</w:t>
                      </w:r>
                      <w:r w:rsidR="003C4BD9" w:rsidRPr="00AC12C3">
                        <w:rPr>
                          <w:rFonts w:ascii="Poppins" w:hAnsi="Poppins" w:cs="Poppins"/>
                          <w:color w:val="25955A"/>
                          <w:spacing w:val="2"/>
                          <w:sz w:val="14"/>
                          <w:szCs w:val="14"/>
                          <w:lang w:val="en-AU"/>
                        </w:rPr>
                        <w:br/>
                      </w:r>
                    </w:p>
                    <w:p w14:paraId="54A7A1F2" w14:textId="77777777" w:rsidR="00B348A3" w:rsidRPr="00AC12C3" w:rsidRDefault="00B348A3" w:rsidP="00843B10">
                      <w:pPr>
                        <w:spacing w:line="276" w:lineRule="auto"/>
                        <w:rPr>
                          <w:rFonts w:ascii="Poppins" w:hAnsi="Poppins" w:cs="Poppins"/>
                          <w:color w:val="25955A"/>
                          <w:sz w:val="14"/>
                          <w:szCs w:val="14"/>
                          <w:lang w:val="en-AU"/>
                        </w:rPr>
                      </w:pPr>
                    </w:p>
                    <w:p w14:paraId="3DFCB3B4" w14:textId="77777777" w:rsidR="00B348A3" w:rsidRPr="00AC12C3" w:rsidRDefault="0026655E" w:rsidP="00483A2D">
                      <w:pPr>
                        <w:pStyle w:val="berschrift9"/>
                        <w:rPr>
                          <w:rFonts w:ascii="Poppins" w:hAnsi="Poppins" w:cs="Poppins"/>
                          <w:b w:val="0"/>
                          <w:bCs w:val="0"/>
                          <w:color w:val="25955A"/>
                          <w:sz w:val="14"/>
                          <w:szCs w:val="14"/>
                          <w:lang w:val="en-AU"/>
                        </w:rPr>
                      </w:pPr>
                      <w:r w:rsidRPr="00AC12C3">
                        <w:rPr>
                          <w:rFonts w:ascii="Poppins" w:hAnsi="Poppins" w:cs="Poppins"/>
                          <w:color w:val="25955A"/>
                          <w:sz w:val="14"/>
                          <w:szCs w:val="14"/>
                          <w:lang w:val="en-AU"/>
                        </w:rPr>
                        <w:t xml:space="preserve">Your </w:t>
                      </w:r>
                      <w:r w:rsidR="00B348A3" w:rsidRPr="00AC12C3">
                        <w:rPr>
                          <w:rFonts w:ascii="Poppins" w:hAnsi="Poppins" w:cs="Poppins"/>
                          <w:color w:val="25955A"/>
                          <w:sz w:val="14"/>
                          <w:szCs w:val="14"/>
                          <w:lang w:val="en-AU"/>
                        </w:rPr>
                        <w:t>Hama</w:t>
                      </w:r>
                      <w:r w:rsidRPr="00AC12C3">
                        <w:rPr>
                          <w:rFonts w:ascii="Poppins" w:hAnsi="Poppins" w:cs="Poppins"/>
                          <w:color w:val="25955A"/>
                          <w:sz w:val="14"/>
                          <w:szCs w:val="14"/>
                          <w:lang w:val="en-AU"/>
                        </w:rPr>
                        <w:t xml:space="preserve"> p</w:t>
                      </w:r>
                      <w:r w:rsidR="00B348A3" w:rsidRPr="00AC12C3">
                        <w:rPr>
                          <w:rFonts w:ascii="Poppins" w:hAnsi="Poppins" w:cs="Poppins"/>
                          <w:color w:val="25955A"/>
                          <w:sz w:val="14"/>
                          <w:szCs w:val="14"/>
                          <w:lang w:val="en-AU"/>
                        </w:rPr>
                        <w:t>ress</w:t>
                      </w:r>
                      <w:r w:rsidRPr="00AC12C3">
                        <w:rPr>
                          <w:rFonts w:ascii="Poppins" w:hAnsi="Poppins" w:cs="Poppins"/>
                          <w:color w:val="25955A"/>
                          <w:sz w:val="14"/>
                          <w:szCs w:val="14"/>
                          <w:lang w:val="en-AU"/>
                        </w:rPr>
                        <w:t xml:space="preserve"> </w:t>
                      </w:r>
                      <w:r w:rsidR="00B348A3" w:rsidRPr="00AC12C3">
                        <w:rPr>
                          <w:rFonts w:ascii="Poppins" w:hAnsi="Poppins" w:cs="Poppins"/>
                          <w:color w:val="25955A"/>
                          <w:sz w:val="14"/>
                          <w:szCs w:val="14"/>
                          <w:lang w:val="en-AU"/>
                        </w:rPr>
                        <w:t>team</w:t>
                      </w:r>
                      <w:r w:rsidR="00B348A3" w:rsidRPr="00AC12C3">
                        <w:rPr>
                          <w:rFonts w:ascii="Poppins" w:hAnsi="Poppins" w:cs="Poppins"/>
                          <w:color w:val="25955A"/>
                          <w:sz w:val="14"/>
                          <w:szCs w:val="14"/>
                          <w:lang w:val="en-AU"/>
                        </w:rPr>
                        <w:br/>
                      </w:r>
                      <w:r w:rsidR="00B348A3" w:rsidRPr="00AC12C3">
                        <w:rPr>
                          <w:rFonts w:ascii="Poppins" w:hAnsi="Poppins" w:cs="Poppins"/>
                          <w:b w:val="0"/>
                          <w:bCs w:val="0"/>
                          <w:color w:val="25955A"/>
                          <w:sz w:val="14"/>
                          <w:szCs w:val="14"/>
                          <w:lang w:val="en-AU"/>
                        </w:rPr>
                        <w:t>Susanne Uhlschmidt (-244)</w:t>
                      </w:r>
                    </w:p>
                    <w:p w14:paraId="2286E4B9" w14:textId="77777777" w:rsidR="00B348A3" w:rsidRPr="00AC12C3" w:rsidRDefault="00B348A3" w:rsidP="00483A2D">
                      <w:pPr>
                        <w:rPr>
                          <w:rFonts w:ascii="Poppins" w:hAnsi="Poppins" w:cs="Poppins"/>
                          <w:color w:val="25955A"/>
                          <w:sz w:val="14"/>
                          <w:szCs w:val="14"/>
                        </w:rPr>
                      </w:pPr>
                      <w:r w:rsidRPr="00AC12C3">
                        <w:rPr>
                          <w:rFonts w:ascii="Poppins" w:hAnsi="Poppins" w:cs="Poppins"/>
                          <w:color w:val="25955A"/>
                          <w:sz w:val="14"/>
                          <w:szCs w:val="14"/>
                        </w:rPr>
                        <w:t>Yasmine Frank (-913)</w:t>
                      </w:r>
                    </w:p>
                    <w:p w14:paraId="2C014900" w14:textId="77777777" w:rsidR="00B348A3" w:rsidRPr="00AC12C3" w:rsidRDefault="00B348A3" w:rsidP="00483A2D">
                      <w:pPr>
                        <w:rPr>
                          <w:rFonts w:ascii="Poppins" w:hAnsi="Poppins" w:cs="Poppins"/>
                          <w:color w:val="25955A"/>
                          <w:sz w:val="14"/>
                          <w:szCs w:val="14"/>
                          <w:lang w:val="en-US"/>
                        </w:rPr>
                      </w:pPr>
                      <w:r w:rsidRPr="00AC12C3">
                        <w:rPr>
                          <w:rFonts w:ascii="Poppins" w:hAnsi="Poppins" w:cs="Poppins"/>
                          <w:color w:val="25955A"/>
                          <w:sz w:val="14"/>
                          <w:szCs w:val="14"/>
                          <w:lang w:val="en-US"/>
                        </w:rPr>
                        <w:t>Tanja Maier (-410)</w:t>
                      </w:r>
                      <w:r w:rsidRPr="00AC12C3">
                        <w:rPr>
                          <w:rFonts w:ascii="Poppins" w:hAnsi="Poppins" w:cs="Poppins"/>
                          <w:color w:val="25955A"/>
                          <w:sz w:val="14"/>
                          <w:szCs w:val="14"/>
                          <w:lang w:val="en-US"/>
                        </w:rPr>
                        <w:br/>
                      </w:r>
                    </w:p>
                    <w:p w14:paraId="485A5CE4" w14:textId="77777777" w:rsidR="00B348A3" w:rsidRPr="00AC12C3" w:rsidRDefault="00B348A3" w:rsidP="00483A2D">
                      <w:pPr>
                        <w:rPr>
                          <w:rFonts w:ascii="Poppins" w:hAnsi="Poppins" w:cs="Poppins"/>
                          <w:color w:val="25955A"/>
                          <w:sz w:val="14"/>
                          <w:szCs w:val="14"/>
                          <w:lang w:val="en-US"/>
                        </w:rPr>
                      </w:pPr>
                      <w:hyperlink r:id="rId10" w:history="1">
                        <w:r w:rsidRPr="00AC12C3">
                          <w:rPr>
                            <w:rStyle w:val="Hyperlink"/>
                            <w:rFonts w:ascii="Poppins" w:hAnsi="Poppins" w:cs="Poppins"/>
                            <w:color w:val="25955A"/>
                            <w:sz w:val="14"/>
                            <w:szCs w:val="14"/>
                            <w:u w:val="none"/>
                            <w:lang w:val="en-US"/>
                          </w:rPr>
                          <w:t>presse@hama.de</w:t>
                        </w:r>
                      </w:hyperlink>
                      <w:r w:rsidR="0026655E" w:rsidRPr="00AC12C3">
                        <w:rPr>
                          <w:rStyle w:val="Hyperlink"/>
                          <w:rFonts w:ascii="Poppins" w:hAnsi="Poppins" w:cs="Poppins"/>
                          <w:color w:val="25955A"/>
                          <w:sz w:val="14"/>
                          <w:szCs w:val="14"/>
                          <w:u w:val="none"/>
                          <w:lang w:val="en-US"/>
                        </w:rPr>
                        <w:br/>
                      </w:r>
                      <w:r w:rsidR="0026655E" w:rsidRPr="00AC12C3">
                        <w:rPr>
                          <w:rFonts w:ascii="Poppins" w:hAnsi="Poppins" w:cs="Poppins"/>
                          <w:color w:val="25955A"/>
                          <w:sz w:val="14"/>
                          <w:szCs w:val="14"/>
                          <w:lang w:val="en-US"/>
                        </w:rPr>
                        <w:t>https://company.hama.com/press</w:t>
                      </w:r>
                    </w:p>
                    <w:p w14:paraId="4DAA7324" w14:textId="77777777" w:rsidR="00B348A3" w:rsidRPr="00843B10" w:rsidRDefault="00B348A3" w:rsidP="00AA6A79">
                      <w:pPr>
                        <w:spacing w:line="360" w:lineRule="auto"/>
                        <w:rPr>
                          <w:rFonts w:ascii="Poppins" w:hAnsi="Poppins" w:cs="Poppins"/>
                          <w:color w:val="2874BA"/>
                          <w:sz w:val="18"/>
                          <w:szCs w:val="18"/>
                          <w:lang w:val="en-US"/>
                        </w:rPr>
                      </w:pPr>
                    </w:p>
                    <w:p w14:paraId="1F0FFD87" w14:textId="77777777" w:rsidR="00AA6A79" w:rsidRPr="00B348A3" w:rsidRDefault="00AA6A79" w:rsidP="00AA6A79">
                      <w:pPr>
                        <w:jc w:val="center"/>
                        <w:rPr>
                          <w:lang w:val="en-AU"/>
                        </w:rPr>
                      </w:pPr>
                    </w:p>
                  </w:txbxContent>
                </v:textbox>
              </v:rect>
            </w:pict>
          </mc:Fallback>
        </mc:AlternateContent>
      </w:r>
      <w:r w:rsidR="00B348A3" w:rsidRPr="00AC12C3">
        <w:rPr>
          <w:rFonts w:ascii="Calibri" w:hAnsi="Calibri" w:cs="Calibri"/>
          <w:b/>
          <w:bCs/>
          <w:color w:val="25955A"/>
          <w:sz w:val="46"/>
          <w:szCs w:val="46"/>
          <w:lang w:val="en-AU"/>
        </w:rPr>
        <w:t>Press</w:t>
      </w:r>
      <w:r w:rsidR="0026655E" w:rsidRPr="00AC12C3">
        <w:rPr>
          <w:rFonts w:ascii="Calibri" w:hAnsi="Calibri" w:cs="Calibri"/>
          <w:b/>
          <w:bCs/>
          <w:color w:val="25955A"/>
          <w:sz w:val="46"/>
          <w:szCs w:val="46"/>
          <w:lang w:val="en-AU"/>
        </w:rPr>
        <w:t xml:space="preserve"> </w:t>
      </w:r>
      <w:r w:rsidR="00B348A3" w:rsidRPr="00AC12C3">
        <w:rPr>
          <w:rFonts w:ascii="Calibri" w:hAnsi="Calibri" w:cs="Calibri"/>
          <w:b/>
          <w:bCs/>
          <w:color w:val="25955A"/>
          <w:sz w:val="46"/>
          <w:szCs w:val="46"/>
          <w:lang w:val="en-AU"/>
        </w:rPr>
        <w:t>Information</w:t>
      </w:r>
    </w:p>
    <w:p w14:paraId="10CA742A" w14:textId="77777777" w:rsidR="00551580" w:rsidRPr="00A639B6" w:rsidRDefault="00551580" w:rsidP="00551580">
      <w:pPr>
        <w:pStyle w:val="Kopfzeile"/>
        <w:spacing w:line="360" w:lineRule="auto"/>
        <w:rPr>
          <w:rFonts w:ascii="Arial" w:hAnsi="Arial" w:cs="Arial"/>
          <w:b/>
          <w:bCs/>
          <w:color w:val="auto"/>
        </w:rPr>
      </w:pPr>
      <w:r>
        <w:rPr>
          <w:rFonts w:ascii="Arial" w:eastAsia="Arial" w:hAnsi="Arial" w:cs="Arial"/>
          <w:b/>
          <w:color w:val="auto"/>
          <w:lang w:bidi="en-GB"/>
        </w:rPr>
        <w:t>September 2025</w:t>
      </w:r>
    </w:p>
    <w:p w14:paraId="41D71BC4" w14:textId="77777777" w:rsidR="00551580" w:rsidRPr="00A639B6" w:rsidRDefault="00551580" w:rsidP="00551580">
      <w:pPr>
        <w:pStyle w:val="Kopfzeile"/>
        <w:spacing w:line="360" w:lineRule="auto"/>
        <w:rPr>
          <w:rFonts w:ascii="Arial" w:hAnsi="Arial" w:cs="Arial"/>
          <w:sz w:val="22"/>
          <w:u w:val="single"/>
        </w:rPr>
      </w:pPr>
    </w:p>
    <w:p w14:paraId="745103FE" w14:textId="77777777" w:rsidR="00551580" w:rsidRPr="00A639B6" w:rsidRDefault="00551580" w:rsidP="00551580">
      <w:pPr>
        <w:pStyle w:val="Kopfzeile"/>
        <w:tabs>
          <w:tab w:val="left" w:pos="708"/>
        </w:tabs>
        <w:rPr>
          <w:rFonts w:ascii="Arial" w:hAnsi="Arial" w:cs="Arial"/>
          <w:sz w:val="22"/>
          <w:u w:val="single"/>
        </w:rPr>
      </w:pPr>
    </w:p>
    <w:p w14:paraId="631326A6" w14:textId="77777777" w:rsidR="00551580" w:rsidRDefault="00551580" w:rsidP="00551580">
      <w:pPr>
        <w:pStyle w:val="Kopfzeile"/>
        <w:tabs>
          <w:tab w:val="left" w:pos="708"/>
        </w:tabs>
        <w:spacing w:line="360" w:lineRule="auto"/>
        <w:jc w:val="both"/>
        <w:rPr>
          <w:rFonts w:ascii="Arial" w:hAnsi="Arial" w:cs="Arial"/>
          <w:b/>
          <w:sz w:val="28"/>
          <w:szCs w:val="28"/>
        </w:rPr>
      </w:pPr>
      <w:r>
        <w:rPr>
          <w:rFonts w:ascii="Arial" w:eastAsia="Arial" w:hAnsi="Arial" w:cs="Arial"/>
          <w:b/>
          <w:sz w:val="28"/>
          <w:szCs w:val="28"/>
          <w:lang w:bidi="en-GB"/>
        </w:rPr>
        <w:t xml:space="preserve">Hama </w:t>
      </w:r>
      <w:proofErr w:type="spellStart"/>
      <w:r>
        <w:rPr>
          <w:rFonts w:ascii="Arial" w:eastAsia="Arial" w:hAnsi="Arial" w:cs="Arial"/>
          <w:b/>
          <w:sz w:val="28"/>
          <w:szCs w:val="28"/>
          <w:lang w:bidi="en-GB"/>
        </w:rPr>
        <w:t>wins</w:t>
      </w:r>
      <w:proofErr w:type="spellEnd"/>
      <w:r>
        <w:rPr>
          <w:rFonts w:ascii="Arial" w:eastAsia="Arial" w:hAnsi="Arial" w:cs="Arial"/>
          <w:b/>
          <w:sz w:val="28"/>
          <w:szCs w:val="28"/>
          <w:lang w:bidi="en-GB"/>
        </w:rPr>
        <w:t xml:space="preserve"> IFA Innovation Award</w:t>
      </w:r>
    </w:p>
    <w:p w14:paraId="70BEA669" w14:textId="77777777" w:rsidR="00551580" w:rsidRDefault="00551580" w:rsidP="00551580">
      <w:pPr>
        <w:pStyle w:val="Kopfzeile"/>
        <w:tabs>
          <w:tab w:val="left" w:pos="708"/>
        </w:tabs>
        <w:spacing w:line="360" w:lineRule="auto"/>
        <w:jc w:val="both"/>
        <w:rPr>
          <w:rFonts w:ascii="Arial" w:hAnsi="Arial" w:cs="Arial"/>
          <w:sz w:val="22"/>
        </w:rPr>
      </w:pPr>
    </w:p>
    <w:p w14:paraId="5D0310DD" w14:textId="77777777" w:rsidR="00551580" w:rsidRPr="006370BA" w:rsidRDefault="00551580" w:rsidP="00551580">
      <w:pPr>
        <w:pStyle w:val="Kopfzeile"/>
        <w:tabs>
          <w:tab w:val="left" w:pos="708"/>
        </w:tabs>
        <w:spacing w:line="360" w:lineRule="auto"/>
        <w:jc w:val="both"/>
        <w:rPr>
          <w:rFonts w:ascii="Arial" w:hAnsi="Arial" w:cs="Arial"/>
          <w:sz w:val="22"/>
        </w:rPr>
      </w:pPr>
      <w:r>
        <w:rPr>
          <w:rFonts w:ascii="Arial" w:eastAsia="Arial" w:hAnsi="Arial" w:cs="Arial"/>
          <w:sz w:val="22"/>
          <w:lang w:bidi="en-GB"/>
        </w:rPr>
        <w:t xml:space="preserve">The </w:t>
      </w:r>
      <w:proofErr w:type="spellStart"/>
      <w:r>
        <w:rPr>
          <w:rFonts w:ascii="Arial" w:eastAsia="Arial" w:hAnsi="Arial" w:cs="Arial"/>
          <w:sz w:val="22"/>
          <w:lang w:bidi="en-GB"/>
        </w:rPr>
        <w:t>winners</w:t>
      </w:r>
      <w:proofErr w:type="spellEnd"/>
      <w:r>
        <w:rPr>
          <w:rFonts w:ascii="Arial" w:eastAsia="Arial" w:hAnsi="Arial" w:cs="Arial"/>
          <w:sz w:val="22"/>
          <w:lang w:bidi="en-GB"/>
        </w:rPr>
        <w:t xml:space="preserve"> </w:t>
      </w:r>
      <w:proofErr w:type="spellStart"/>
      <w:r>
        <w:rPr>
          <w:rFonts w:ascii="Arial" w:eastAsia="Arial" w:hAnsi="Arial" w:cs="Arial"/>
          <w:sz w:val="22"/>
          <w:lang w:bidi="en-GB"/>
        </w:rPr>
        <w:t>of</w:t>
      </w:r>
      <w:proofErr w:type="spellEnd"/>
      <w:r>
        <w:rPr>
          <w:rFonts w:ascii="Arial" w:eastAsia="Arial" w:hAnsi="Arial" w:cs="Arial"/>
          <w:sz w:val="22"/>
          <w:lang w:bidi="en-GB"/>
        </w:rPr>
        <w:t xml:space="preserve"> </w:t>
      </w:r>
      <w:proofErr w:type="spellStart"/>
      <w:r>
        <w:rPr>
          <w:rFonts w:ascii="Arial" w:eastAsia="Arial" w:hAnsi="Arial" w:cs="Arial"/>
          <w:sz w:val="22"/>
          <w:lang w:bidi="en-GB"/>
        </w:rPr>
        <w:t>the</w:t>
      </w:r>
      <w:proofErr w:type="spellEnd"/>
      <w:r>
        <w:rPr>
          <w:rFonts w:ascii="Arial" w:eastAsia="Arial" w:hAnsi="Arial" w:cs="Arial"/>
          <w:sz w:val="22"/>
          <w:lang w:bidi="en-GB"/>
        </w:rPr>
        <w:t xml:space="preserve"> IFA Innovation Awards </w:t>
      </w:r>
      <w:proofErr w:type="spellStart"/>
      <w:r>
        <w:rPr>
          <w:rFonts w:ascii="Arial" w:eastAsia="Arial" w:hAnsi="Arial" w:cs="Arial"/>
          <w:sz w:val="22"/>
          <w:lang w:bidi="en-GB"/>
        </w:rPr>
        <w:t>were</w:t>
      </w:r>
      <w:proofErr w:type="spellEnd"/>
      <w:r>
        <w:rPr>
          <w:rFonts w:ascii="Arial" w:eastAsia="Arial" w:hAnsi="Arial" w:cs="Arial"/>
          <w:sz w:val="22"/>
          <w:lang w:bidi="en-GB"/>
        </w:rPr>
        <w:t xml:space="preserve"> </w:t>
      </w:r>
      <w:proofErr w:type="spellStart"/>
      <w:r>
        <w:rPr>
          <w:rFonts w:ascii="Arial" w:eastAsia="Arial" w:hAnsi="Arial" w:cs="Arial"/>
          <w:sz w:val="22"/>
          <w:lang w:bidi="en-GB"/>
        </w:rPr>
        <w:t>announced</w:t>
      </w:r>
      <w:proofErr w:type="spellEnd"/>
      <w:r>
        <w:rPr>
          <w:rFonts w:ascii="Arial" w:eastAsia="Arial" w:hAnsi="Arial" w:cs="Arial"/>
          <w:sz w:val="22"/>
          <w:lang w:bidi="en-GB"/>
        </w:rPr>
        <w:t xml:space="preserve"> on </w:t>
      </w:r>
      <w:proofErr w:type="spellStart"/>
      <w:r>
        <w:rPr>
          <w:rFonts w:ascii="Arial" w:eastAsia="Arial" w:hAnsi="Arial" w:cs="Arial"/>
          <w:sz w:val="22"/>
          <w:lang w:bidi="en-GB"/>
        </w:rPr>
        <w:t>the</w:t>
      </w:r>
      <w:proofErr w:type="spellEnd"/>
      <w:r>
        <w:rPr>
          <w:rFonts w:ascii="Arial" w:eastAsia="Arial" w:hAnsi="Arial" w:cs="Arial"/>
          <w:sz w:val="22"/>
          <w:lang w:bidi="en-GB"/>
        </w:rPr>
        <w:t xml:space="preserve"> </w:t>
      </w:r>
      <w:proofErr w:type="spellStart"/>
      <w:r>
        <w:rPr>
          <w:rFonts w:ascii="Arial" w:eastAsia="Arial" w:hAnsi="Arial" w:cs="Arial"/>
          <w:sz w:val="22"/>
          <w:lang w:bidi="en-GB"/>
        </w:rPr>
        <w:t>first</w:t>
      </w:r>
      <w:proofErr w:type="spellEnd"/>
      <w:r>
        <w:rPr>
          <w:rFonts w:ascii="Arial" w:eastAsia="Arial" w:hAnsi="Arial" w:cs="Arial"/>
          <w:sz w:val="22"/>
          <w:lang w:bidi="en-GB"/>
        </w:rPr>
        <w:t xml:space="preserve"> </w:t>
      </w:r>
      <w:proofErr w:type="spellStart"/>
      <w:r>
        <w:rPr>
          <w:rFonts w:ascii="Arial" w:eastAsia="Arial" w:hAnsi="Arial" w:cs="Arial"/>
          <w:sz w:val="22"/>
          <w:lang w:bidi="en-GB"/>
        </w:rPr>
        <w:t>day</w:t>
      </w:r>
      <w:proofErr w:type="spellEnd"/>
      <w:r>
        <w:rPr>
          <w:rFonts w:ascii="Arial" w:eastAsia="Arial" w:hAnsi="Arial" w:cs="Arial"/>
          <w:sz w:val="22"/>
          <w:lang w:bidi="en-GB"/>
        </w:rPr>
        <w:t xml:space="preserve"> </w:t>
      </w:r>
      <w:proofErr w:type="spellStart"/>
      <w:r>
        <w:rPr>
          <w:rFonts w:ascii="Arial" w:eastAsia="Arial" w:hAnsi="Arial" w:cs="Arial"/>
          <w:sz w:val="22"/>
          <w:lang w:bidi="en-GB"/>
        </w:rPr>
        <w:t>of</w:t>
      </w:r>
      <w:proofErr w:type="spellEnd"/>
      <w:r>
        <w:rPr>
          <w:rFonts w:ascii="Arial" w:eastAsia="Arial" w:hAnsi="Arial" w:cs="Arial"/>
          <w:sz w:val="22"/>
          <w:lang w:bidi="en-GB"/>
        </w:rPr>
        <w:t xml:space="preserve"> </w:t>
      </w:r>
      <w:proofErr w:type="spellStart"/>
      <w:r>
        <w:rPr>
          <w:rFonts w:ascii="Arial" w:eastAsia="Arial" w:hAnsi="Arial" w:cs="Arial"/>
          <w:sz w:val="22"/>
          <w:lang w:bidi="en-GB"/>
        </w:rPr>
        <w:t>the</w:t>
      </w:r>
      <w:proofErr w:type="spellEnd"/>
      <w:r>
        <w:rPr>
          <w:rFonts w:ascii="Arial" w:eastAsia="Arial" w:hAnsi="Arial" w:cs="Arial"/>
          <w:sz w:val="22"/>
          <w:lang w:bidi="en-GB"/>
        </w:rPr>
        <w:t xml:space="preserve"> IFA trade fair. </w:t>
      </w:r>
      <w:proofErr w:type="spellStart"/>
      <w:r>
        <w:rPr>
          <w:rFonts w:ascii="Arial" w:eastAsia="Arial" w:hAnsi="Arial" w:cs="Arial"/>
          <w:sz w:val="22"/>
          <w:lang w:bidi="en-GB"/>
        </w:rPr>
        <w:t>Accessories</w:t>
      </w:r>
      <w:proofErr w:type="spellEnd"/>
      <w:r>
        <w:rPr>
          <w:rFonts w:ascii="Arial" w:eastAsia="Arial" w:hAnsi="Arial" w:cs="Arial"/>
          <w:sz w:val="22"/>
          <w:lang w:bidi="en-GB"/>
        </w:rPr>
        <w:t xml:space="preserve"> </w:t>
      </w:r>
      <w:proofErr w:type="spellStart"/>
      <w:r>
        <w:rPr>
          <w:rFonts w:ascii="Arial" w:eastAsia="Arial" w:hAnsi="Arial" w:cs="Arial"/>
          <w:sz w:val="22"/>
          <w:lang w:bidi="en-GB"/>
        </w:rPr>
        <w:t>specialist</w:t>
      </w:r>
      <w:proofErr w:type="spellEnd"/>
      <w:r>
        <w:rPr>
          <w:rFonts w:ascii="Arial" w:eastAsia="Arial" w:hAnsi="Arial" w:cs="Arial"/>
          <w:sz w:val="22"/>
          <w:lang w:bidi="en-GB"/>
        </w:rPr>
        <w:t xml:space="preserve"> Hama </w:t>
      </w:r>
      <w:proofErr w:type="spellStart"/>
      <w:r>
        <w:rPr>
          <w:rFonts w:ascii="Arial" w:eastAsia="Arial" w:hAnsi="Arial" w:cs="Arial"/>
          <w:sz w:val="22"/>
          <w:lang w:bidi="en-GB"/>
        </w:rPr>
        <w:t>is</w:t>
      </w:r>
      <w:proofErr w:type="spellEnd"/>
      <w:r>
        <w:rPr>
          <w:rFonts w:ascii="Arial" w:eastAsia="Arial" w:hAnsi="Arial" w:cs="Arial"/>
          <w:sz w:val="22"/>
          <w:lang w:bidi="en-GB"/>
        </w:rPr>
        <w:t xml:space="preserve"> </w:t>
      </w:r>
      <w:proofErr w:type="spellStart"/>
      <w:r>
        <w:rPr>
          <w:rFonts w:ascii="Arial" w:eastAsia="Arial" w:hAnsi="Arial" w:cs="Arial"/>
          <w:sz w:val="22"/>
          <w:lang w:bidi="en-GB"/>
        </w:rPr>
        <w:t>one</w:t>
      </w:r>
      <w:proofErr w:type="spellEnd"/>
      <w:r>
        <w:rPr>
          <w:rFonts w:ascii="Arial" w:eastAsia="Arial" w:hAnsi="Arial" w:cs="Arial"/>
          <w:sz w:val="22"/>
          <w:lang w:bidi="en-GB"/>
        </w:rPr>
        <w:t xml:space="preserve"> </w:t>
      </w:r>
      <w:proofErr w:type="spellStart"/>
      <w:r>
        <w:rPr>
          <w:rFonts w:ascii="Arial" w:eastAsia="Arial" w:hAnsi="Arial" w:cs="Arial"/>
          <w:sz w:val="22"/>
          <w:lang w:bidi="en-GB"/>
        </w:rPr>
        <w:t>of</w:t>
      </w:r>
      <w:proofErr w:type="spellEnd"/>
      <w:r>
        <w:rPr>
          <w:rFonts w:ascii="Arial" w:eastAsia="Arial" w:hAnsi="Arial" w:cs="Arial"/>
          <w:sz w:val="22"/>
          <w:lang w:bidi="en-GB"/>
        </w:rPr>
        <w:t xml:space="preserve"> </w:t>
      </w:r>
      <w:proofErr w:type="spellStart"/>
      <w:r>
        <w:rPr>
          <w:rFonts w:ascii="Arial" w:eastAsia="Arial" w:hAnsi="Arial" w:cs="Arial"/>
          <w:sz w:val="22"/>
          <w:lang w:bidi="en-GB"/>
        </w:rPr>
        <w:t>them</w:t>
      </w:r>
      <w:proofErr w:type="spellEnd"/>
      <w:r>
        <w:rPr>
          <w:rFonts w:ascii="Arial" w:eastAsia="Arial" w:hAnsi="Arial" w:cs="Arial"/>
          <w:sz w:val="22"/>
          <w:lang w:bidi="en-GB"/>
        </w:rPr>
        <w:t>.</w:t>
      </w:r>
    </w:p>
    <w:p w14:paraId="59AADEE7" w14:textId="77777777" w:rsidR="00551580" w:rsidRPr="006370BA" w:rsidRDefault="00551580" w:rsidP="00551580">
      <w:pPr>
        <w:pStyle w:val="Kopfzeile"/>
        <w:tabs>
          <w:tab w:val="left" w:pos="708"/>
        </w:tabs>
        <w:spacing w:line="360" w:lineRule="auto"/>
        <w:jc w:val="both"/>
        <w:rPr>
          <w:rFonts w:ascii="Arial" w:hAnsi="Arial" w:cs="Arial"/>
          <w:sz w:val="22"/>
        </w:rPr>
      </w:pPr>
    </w:p>
    <w:p w14:paraId="0B361DFC" w14:textId="77777777" w:rsidR="00551580" w:rsidRPr="006370BA" w:rsidRDefault="00551580" w:rsidP="00551580">
      <w:pPr>
        <w:pStyle w:val="Kopfzeile"/>
        <w:tabs>
          <w:tab w:val="left" w:pos="708"/>
        </w:tabs>
        <w:spacing w:line="360" w:lineRule="auto"/>
        <w:jc w:val="both"/>
        <w:rPr>
          <w:rFonts w:ascii="Arial" w:hAnsi="Arial" w:cs="Arial"/>
          <w:b/>
          <w:bCs/>
          <w:sz w:val="22"/>
        </w:rPr>
      </w:pPr>
      <w:r w:rsidRPr="006370BA">
        <w:rPr>
          <w:rFonts w:ascii="Arial" w:eastAsia="Arial" w:hAnsi="Arial" w:cs="Arial"/>
          <w:b/>
          <w:sz w:val="22"/>
          <w:lang w:bidi="en-GB"/>
        </w:rPr>
        <w:t xml:space="preserve">Winner in </w:t>
      </w:r>
      <w:proofErr w:type="spellStart"/>
      <w:r w:rsidRPr="006370BA">
        <w:rPr>
          <w:rFonts w:ascii="Arial" w:eastAsia="Arial" w:hAnsi="Arial" w:cs="Arial"/>
          <w:b/>
          <w:sz w:val="22"/>
          <w:lang w:bidi="en-GB"/>
        </w:rPr>
        <w:t>the</w:t>
      </w:r>
      <w:proofErr w:type="spellEnd"/>
      <w:r w:rsidRPr="006370BA">
        <w:rPr>
          <w:rFonts w:ascii="Arial" w:eastAsia="Arial" w:hAnsi="Arial" w:cs="Arial"/>
          <w:b/>
          <w:sz w:val="22"/>
          <w:lang w:bidi="en-GB"/>
        </w:rPr>
        <w:t xml:space="preserve"> "Best in Audio" </w:t>
      </w:r>
      <w:proofErr w:type="spellStart"/>
      <w:r w:rsidRPr="006370BA">
        <w:rPr>
          <w:rFonts w:ascii="Arial" w:eastAsia="Arial" w:hAnsi="Arial" w:cs="Arial"/>
          <w:b/>
          <w:sz w:val="22"/>
          <w:lang w:bidi="en-GB"/>
        </w:rPr>
        <w:t>category</w:t>
      </w:r>
      <w:proofErr w:type="spellEnd"/>
    </w:p>
    <w:p w14:paraId="36290CC3" w14:textId="77777777" w:rsidR="00551580" w:rsidRPr="006370BA" w:rsidRDefault="00551580" w:rsidP="00551580">
      <w:pPr>
        <w:pStyle w:val="Kopfzeile"/>
        <w:tabs>
          <w:tab w:val="left" w:pos="708"/>
        </w:tabs>
        <w:spacing w:line="360" w:lineRule="auto"/>
        <w:jc w:val="both"/>
        <w:rPr>
          <w:rFonts w:ascii="Arial" w:hAnsi="Arial" w:cs="Arial"/>
          <w:sz w:val="22"/>
        </w:rPr>
      </w:pPr>
      <w:r>
        <w:rPr>
          <w:rFonts w:ascii="Arial" w:eastAsia="Arial" w:hAnsi="Arial" w:cs="Arial"/>
          <w:sz w:val="22"/>
          <w:lang w:bidi="en-GB"/>
        </w:rPr>
        <w:t>The AI-</w:t>
      </w:r>
      <w:proofErr w:type="spellStart"/>
      <w:r>
        <w:rPr>
          <w:rFonts w:ascii="Arial" w:eastAsia="Arial" w:hAnsi="Arial" w:cs="Arial"/>
          <w:sz w:val="22"/>
          <w:lang w:bidi="en-GB"/>
        </w:rPr>
        <w:t>assisted</w:t>
      </w:r>
      <w:proofErr w:type="spellEnd"/>
      <w:r>
        <w:rPr>
          <w:rFonts w:ascii="Arial" w:eastAsia="Arial" w:hAnsi="Arial" w:cs="Arial"/>
          <w:sz w:val="22"/>
          <w:lang w:bidi="en-GB"/>
        </w:rPr>
        <w:t xml:space="preserve"> Passion Clarity AI </w:t>
      </w:r>
      <w:proofErr w:type="spellStart"/>
      <w:r>
        <w:rPr>
          <w:rFonts w:ascii="Arial" w:eastAsia="Arial" w:hAnsi="Arial" w:cs="Arial"/>
          <w:sz w:val="22"/>
          <w:lang w:bidi="en-GB"/>
        </w:rPr>
        <w:t>headphones</w:t>
      </w:r>
      <w:proofErr w:type="spellEnd"/>
      <w:r>
        <w:rPr>
          <w:rFonts w:ascii="Arial" w:eastAsia="Arial" w:hAnsi="Arial" w:cs="Arial"/>
          <w:sz w:val="22"/>
          <w:lang w:bidi="en-GB"/>
        </w:rPr>
        <w:t xml:space="preserve">, </w:t>
      </w:r>
      <w:proofErr w:type="spellStart"/>
      <w:r>
        <w:rPr>
          <w:rFonts w:ascii="Arial" w:eastAsia="Arial" w:hAnsi="Arial" w:cs="Arial"/>
          <w:sz w:val="22"/>
          <w:lang w:bidi="en-GB"/>
        </w:rPr>
        <w:t>which</w:t>
      </w:r>
      <w:proofErr w:type="spellEnd"/>
      <w:r>
        <w:rPr>
          <w:rFonts w:ascii="Arial" w:eastAsia="Arial" w:hAnsi="Arial" w:cs="Arial"/>
          <w:sz w:val="22"/>
          <w:lang w:bidi="en-GB"/>
        </w:rPr>
        <w:t xml:space="preserve"> Hama </w:t>
      </w:r>
      <w:proofErr w:type="spellStart"/>
      <w:r>
        <w:rPr>
          <w:rFonts w:ascii="Arial" w:eastAsia="Arial" w:hAnsi="Arial" w:cs="Arial"/>
          <w:sz w:val="22"/>
          <w:lang w:bidi="en-GB"/>
        </w:rPr>
        <w:t>is</w:t>
      </w:r>
      <w:proofErr w:type="spellEnd"/>
      <w:r>
        <w:rPr>
          <w:rFonts w:ascii="Arial" w:eastAsia="Arial" w:hAnsi="Arial" w:cs="Arial"/>
          <w:sz w:val="22"/>
          <w:lang w:bidi="en-GB"/>
        </w:rPr>
        <w:t xml:space="preserve"> </w:t>
      </w:r>
      <w:proofErr w:type="spellStart"/>
      <w:r>
        <w:rPr>
          <w:rFonts w:ascii="Arial" w:eastAsia="Arial" w:hAnsi="Arial" w:cs="Arial"/>
          <w:sz w:val="22"/>
          <w:lang w:bidi="en-GB"/>
        </w:rPr>
        <w:t>launching</w:t>
      </w:r>
      <w:proofErr w:type="spellEnd"/>
      <w:r>
        <w:rPr>
          <w:rFonts w:ascii="Arial" w:eastAsia="Arial" w:hAnsi="Arial" w:cs="Arial"/>
          <w:sz w:val="22"/>
          <w:lang w:bidi="en-GB"/>
        </w:rPr>
        <w:t xml:space="preserve"> on </w:t>
      </w:r>
      <w:proofErr w:type="spellStart"/>
      <w:r>
        <w:rPr>
          <w:rFonts w:ascii="Arial" w:eastAsia="Arial" w:hAnsi="Arial" w:cs="Arial"/>
          <w:sz w:val="22"/>
          <w:lang w:bidi="en-GB"/>
        </w:rPr>
        <w:t>the</w:t>
      </w:r>
      <w:proofErr w:type="spellEnd"/>
      <w:r>
        <w:rPr>
          <w:rFonts w:ascii="Arial" w:eastAsia="Arial" w:hAnsi="Arial" w:cs="Arial"/>
          <w:sz w:val="22"/>
          <w:lang w:bidi="en-GB"/>
        </w:rPr>
        <w:t xml:space="preserve"> </w:t>
      </w:r>
      <w:proofErr w:type="spellStart"/>
      <w:r>
        <w:rPr>
          <w:rFonts w:ascii="Arial" w:eastAsia="Arial" w:hAnsi="Arial" w:cs="Arial"/>
          <w:sz w:val="22"/>
          <w:lang w:bidi="en-GB"/>
        </w:rPr>
        <w:t>market</w:t>
      </w:r>
      <w:proofErr w:type="spellEnd"/>
      <w:r>
        <w:rPr>
          <w:rFonts w:ascii="Arial" w:eastAsia="Arial" w:hAnsi="Arial" w:cs="Arial"/>
          <w:sz w:val="22"/>
          <w:lang w:bidi="en-GB"/>
        </w:rPr>
        <w:t xml:space="preserve"> in </w:t>
      </w:r>
      <w:proofErr w:type="spellStart"/>
      <w:r>
        <w:rPr>
          <w:rFonts w:ascii="Arial" w:eastAsia="Arial" w:hAnsi="Arial" w:cs="Arial"/>
          <w:sz w:val="22"/>
          <w:lang w:bidi="en-GB"/>
        </w:rPr>
        <w:t>collaboration</w:t>
      </w:r>
      <w:proofErr w:type="spellEnd"/>
      <w:r>
        <w:rPr>
          <w:rFonts w:ascii="Arial" w:eastAsia="Arial" w:hAnsi="Arial" w:cs="Arial"/>
          <w:sz w:val="22"/>
          <w:lang w:bidi="en-GB"/>
        </w:rPr>
        <w:t xml:space="preserve"> </w:t>
      </w:r>
      <w:proofErr w:type="spellStart"/>
      <w:r>
        <w:rPr>
          <w:rFonts w:ascii="Arial" w:eastAsia="Arial" w:hAnsi="Arial" w:cs="Arial"/>
          <w:sz w:val="22"/>
          <w:lang w:bidi="en-GB"/>
        </w:rPr>
        <w:t>with</w:t>
      </w:r>
      <w:proofErr w:type="spellEnd"/>
      <w:r>
        <w:rPr>
          <w:rFonts w:ascii="Arial" w:eastAsia="Arial" w:hAnsi="Arial" w:cs="Arial"/>
          <w:sz w:val="22"/>
          <w:lang w:bidi="en-GB"/>
        </w:rPr>
        <w:t xml:space="preserve"> </w:t>
      </w:r>
      <w:proofErr w:type="spellStart"/>
      <w:r>
        <w:rPr>
          <w:rFonts w:ascii="Arial" w:eastAsia="Arial" w:hAnsi="Arial" w:cs="Arial"/>
          <w:sz w:val="22"/>
          <w:lang w:bidi="en-GB"/>
        </w:rPr>
        <w:t>the</w:t>
      </w:r>
      <w:proofErr w:type="spellEnd"/>
      <w:r>
        <w:rPr>
          <w:rFonts w:ascii="Arial" w:eastAsia="Arial" w:hAnsi="Arial" w:cs="Arial"/>
          <w:sz w:val="22"/>
          <w:lang w:bidi="en-GB"/>
        </w:rPr>
        <w:t xml:space="preserve"> Munich-</w:t>
      </w:r>
      <w:proofErr w:type="spellStart"/>
      <w:r>
        <w:rPr>
          <w:rFonts w:ascii="Arial" w:eastAsia="Arial" w:hAnsi="Arial" w:cs="Arial"/>
          <w:sz w:val="22"/>
          <w:lang w:bidi="en-GB"/>
        </w:rPr>
        <w:t>based</w:t>
      </w:r>
      <w:proofErr w:type="spellEnd"/>
      <w:r>
        <w:rPr>
          <w:rFonts w:ascii="Arial" w:eastAsia="Arial" w:hAnsi="Arial" w:cs="Arial"/>
          <w:sz w:val="22"/>
          <w:lang w:bidi="en-GB"/>
        </w:rPr>
        <w:t xml:space="preserve"> </w:t>
      </w:r>
      <w:proofErr w:type="spellStart"/>
      <w:r>
        <w:rPr>
          <w:rFonts w:ascii="Arial" w:eastAsia="Arial" w:hAnsi="Arial" w:cs="Arial"/>
          <w:sz w:val="22"/>
          <w:lang w:bidi="en-GB"/>
        </w:rPr>
        <w:t>company</w:t>
      </w:r>
      <w:proofErr w:type="spellEnd"/>
      <w:r>
        <w:rPr>
          <w:rFonts w:ascii="Arial" w:eastAsia="Arial" w:hAnsi="Arial" w:cs="Arial"/>
          <w:sz w:val="22"/>
          <w:lang w:bidi="en-GB"/>
        </w:rPr>
        <w:t xml:space="preserve"> Bragi, </w:t>
      </w:r>
      <w:proofErr w:type="spellStart"/>
      <w:r>
        <w:rPr>
          <w:rFonts w:ascii="Arial" w:eastAsia="Arial" w:hAnsi="Arial" w:cs="Arial"/>
          <w:sz w:val="22"/>
          <w:lang w:bidi="en-GB"/>
        </w:rPr>
        <w:t>won</w:t>
      </w:r>
      <w:proofErr w:type="spellEnd"/>
      <w:r>
        <w:rPr>
          <w:rFonts w:ascii="Arial" w:eastAsia="Arial" w:hAnsi="Arial" w:cs="Arial"/>
          <w:sz w:val="22"/>
          <w:lang w:bidi="en-GB"/>
        </w:rPr>
        <w:t xml:space="preserve"> </w:t>
      </w:r>
      <w:proofErr w:type="spellStart"/>
      <w:r>
        <w:rPr>
          <w:rFonts w:ascii="Arial" w:eastAsia="Arial" w:hAnsi="Arial" w:cs="Arial"/>
          <w:sz w:val="22"/>
          <w:lang w:bidi="en-GB"/>
        </w:rPr>
        <w:t>over</w:t>
      </w:r>
      <w:proofErr w:type="spellEnd"/>
      <w:r>
        <w:rPr>
          <w:rFonts w:ascii="Arial" w:eastAsia="Arial" w:hAnsi="Arial" w:cs="Arial"/>
          <w:sz w:val="22"/>
          <w:lang w:bidi="en-GB"/>
        </w:rPr>
        <w:t xml:space="preserve"> </w:t>
      </w:r>
      <w:proofErr w:type="spellStart"/>
      <w:r>
        <w:rPr>
          <w:rFonts w:ascii="Arial" w:eastAsia="Arial" w:hAnsi="Arial" w:cs="Arial"/>
          <w:sz w:val="22"/>
          <w:lang w:bidi="en-GB"/>
        </w:rPr>
        <w:t>the</w:t>
      </w:r>
      <w:proofErr w:type="spellEnd"/>
      <w:r>
        <w:rPr>
          <w:rFonts w:ascii="Arial" w:eastAsia="Arial" w:hAnsi="Arial" w:cs="Arial"/>
          <w:sz w:val="22"/>
          <w:lang w:bidi="en-GB"/>
        </w:rPr>
        <w:t xml:space="preserve"> high-</w:t>
      </w:r>
      <w:proofErr w:type="spellStart"/>
      <w:r>
        <w:rPr>
          <w:rFonts w:ascii="Arial" w:eastAsia="Arial" w:hAnsi="Arial" w:cs="Arial"/>
          <w:sz w:val="22"/>
          <w:lang w:bidi="en-GB"/>
        </w:rPr>
        <w:t>calibre</w:t>
      </w:r>
      <w:proofErr w:type="spellEnd"/>
      <w:r>
        <w:rPr>
          <w:rFonts w:ascii="Arial" w:eastAsia="Arial" w:hAnsi="Arial" w:cs="Arial"/>
          <w:sz w:val="22"/>
          <w:lang w:bidi="en-GB"/>
        </w:rPr>
        <w:t xml:space="preserve"> </w:t>
      </w:r>
      <w:proofErr w:type="spellStart"/>
      <w:r>
        <w:rPr>
          <w:rFonts w:ascii="Arial" w:eastAsia="Arial" w:hAnsi="Arial" w:cs="Arial"/>
          <w:sz w:val="22"/>
          <w:lang w:bidi="en-GB"/>
        </w:rPr>
        <w:t>jury</w:t>
      </w:r>
      <w:proofErr w:type="spellEnd"/>
      <w:r>
        <w:rPr>
          <w:rFonts w:ascii="Arial" w:eastAsia="Arial" w:hAnsi="Arial" w:cs="Arial"/>
          <w:sz w:val="22"/>
          <w:lang w:bidi="en-GB"/>
        </w:rPr>
        <w:t xml:space="preserve">. The international </w:t>
      </w:r>
      <w:proofErr w:type="spellStart"/>
      <w:r>
        <w:rPr>
          <w:rFonts w:ascii="Arial" w:eastAsia="Arial" w:hAnsi="Arial" w:cs="Arial"/>
          <w:sz w:val="22"/>
          <w:lang w:bidi="en-GB"/>
        </w:rPr>
        <w:t>panel</w:t>
      </w:r>
      <w:proofErr w:type="spellEnd"/>
      <w:r>
        <w:rPr>
          <w:rFonts w:ascii="Arial" w:eastAsia="Arial" w:hAnsi="Arial" w:cs="Arial"/>
          <w:sz w:val="22"/>
          <w:lang w:bidi="en-GB"/>
        </w:rPr>
        <w:t xml:space="preserve">, </w:t>
      </w:r>
      <w:proofErr w:type="spellStart"/>
      <w:r>
        <w:rPr>
          <w:rFonts w:ascii="Arial" w:eastAsia="Arial" w:hAnsi="Arial" w:cs="Arial"/>
          <w:sz w:val="22"/>
          <w:lang w:bidi="en-GB"/>
        </w:rPr>
        <w:t>consisting</w:t>
      </w:r>
      <w:proofErr w:type="spellEnd"/>
      <w:r>
        <w:rPr>
          <w:rFonts w:ascii="Arial" w:eastAsia="Arial" w:hAnsi="Arial" w:cs="Arial"/>
          <w:sz w:val="22"/>
          <w:lang w:bidi="en-GB"/>
        </w:rPr>
        <w:t xml:space="preserve"> </w:t>
      </w:r>
      <w:proofErr w:type="spellStart"/>
      <w:r>
        <w:rPr>
          <w:rFonts w:ascii="Arial" w:eastAsia="Arial" w:hAnsi="Arial" w:cs="Arial"/>
          <w:sz w:val="22"/>
          <w:lang w:bidi="en-GB"/>
        </w:rPr>
        <w:t>of</w:t>
      </w:r>
      <w:proofErr w:type="spellEnd"/>
      <w:r>
        <w:rPr>
          <w:rFonts w:ascii="Arial" w:eastAsia="Arial" w:hAnsi="Arial" w:cs="Arial"/>
          <w:sz w:val="22"/>
          <w:lang w:bidi="en-GB"/>
        </w:rPr>
        <w:t xml:space="preserve"> </w:t>
      </w:r>
      <w:proofErr w:type="spellStart"/>
      <w:r>
        <w:rPr>
          <w:rFonts w:ascii="Arial" w:eastAsia="Arial" w:hAnsi="Arial" w:cs="Arial"/>
          <w:sz w:val="22"/>
          <w:lang w:bidi="en-GB"/>
        </w:rPr>
        <w:t>recognised</w:t>
      </w:r>
      <w:proofErr w:type="spellEnd"/>
      <w:r>
        <w:rPr>
          <w:rFonts w:ascii="Arial" w:eastAsia="Arial" w:hAnsi="Arial" w:cs="Arial"/>
          <w:sz w:val="22"/>
          <w:lang w:bidi="en-GB"/>
        </w:rPr>
        <w:t xml:space="preserve"> </w:t>
      </w:r>
      <w:proofErr w:type="spellStart"/>
      <w:r>
        <w:rPr>
          <w:rFonts w:ascii="Arial" w:eastAsia="Arial" w:hAnsi="Arial" w:cs="Arial"/>
          <w:sz w:val="22"/>
          <w:lang w:bidi="en-GB"/>
        </w:rPr>
        <w:t>tech</w:t>
      </w:r>
      <w:proofErr w:type="spellEnd"/>
      <w:r>
        <w:rPr>
          <w:rFonts w:ascii="Arial" w:eastAsia="Arial" w:hAnsi="Arial" w:cs="Arial"/>
          <w:sz w:val="22"/>
          <w:lang w:bidi="en-GB"/>
        </w:rPr>
        <w:t xml:space="preserve"> </w:t>
      </w:r>
      <w:proofErr w:type="spellStart"/>
      <w:r>
        <w:rPr>
          <w:rFonts w:ascii="Arial" w:eastAsia="Arial" w:hAnsi="Arial" w:cs="Arial"/>
          <w:sz w:val="22"/>
          <w:lang w:bidi="en-GB"/>
        </w:rPr>
        <w:t>journalists</w:t>
      </w:r>
      <w:proofErr w:type="spellEnd"/>
      <w:r>
        <w:rPr>
          <w:rFonts w:ascii="Arial" w:eastAsia="Arial" w:hAnsi="Arial" w:cs="Arial"/>
          <w:sz w:val="22"/>
          <w:lang w:bidi="en-GB"/>
        </w:rPr>
        <w:t xml:space="preserve"> and </w:t>
      </w:r>
      <w:proofErr w:type="spellStart"/>
      <w:r>
        <w:rPr>
          <w:rFonts w:ascii="Arial" w:eastAsia="Arial" w:hAnsi="Arial" w:cs="Arial"/>
          <w:sz w:val="22"/>
          <w:lang w:bidi="en-GB"/>
        </w:rPr>
        <w:t>industry</w:t>
      </w:r>
      <w:proofErr w:type="spellEnd"/>
      <w:r>
        <w:rPr>
          <w:rFonts w:ascii="Arial" w:eastAsia="Arial" w:hAnsi="Arial" w:cs="Arial"/>
          <w:sz w:val="22"/>
          <w:lang w:bidi="en-GB"/>
        </w:rPr>
        <w:t xml:space="preserve"> </w:t>
      </w:r>
      <w:proofErr w:type="spellStart"/>
      <w:r>
        <w:rPr>
          <w:rFonts w:ascii="Arial" w:eastAsia="Arial" w:hAnsi="Arial" w:cs="Arial"/>
          <w:sz w:val="22"/>
          <w:lang w:bidi="en-GB"/>
        </w:rPr>
        <w:t>experts</w:t>
      </w:r>
      <w:proofErr w:type="spellEnd"/>
      <w:r>
        <w:rPr>
          <w:rFonts w:ascii="Arial" w:eastAsia="Arial" w:hAnsi="Arial" w:cs="Arial"/>
          <w:sz w:val="22"/>
          <w:lang w:bidi="en-GB"/>
        </w:rPr>
        <w:t xml:space="preserve">, </w:t>
      </w:r>
      <w:proofErr w:type="spellStart"/>
      <w:r>
        <w:rPr>
          <w:rFonts w:ascii="Arial" w:eastAsia="Arial" w:hAnsi="Arial" w:cs="Arial"/>
          <w:sz w:val="22"/>
          <w:lang w:bidi="en-GB"/>
        </w:rPr>
        <w:t>named</w:t>
      </w:r>
      <w:proofErr w:type="spellEnd"/>
      <w:r>
        <w:rPr>
          <w:rFonts w:ascii="Arial" w:eastAsia="Arial" w:hAnsi="Arial" w:cs="Arial"/>
          <w:sz w:val="22"/>
          <w:lang w:bidi="en-GB"/>
        </w:rPr>
        <w:t xml:space="preserve"> </w:t>
      </w:r>
      <w:proofErr w:type="spellStart"/>
      <w:r>
        <w:rPr>
          <w:rFonts w:ascii="Arial" w:eastAsia="Arial" w:hAnsi="Arial" w:cs="Arial"/>
          <w:sz w:val="22"/>
          <w:lang w:bidi="en-GB"/>
        </w:rPr>
        <w:t>it</w:t>
      </w:r>
      <w:proofErr w:type="spellEnd"/>
      <w:r>
        <w:rPr>
          <w:rFonts w:ascii="Arial" w:eastAsia="Arial" w:hAnsi="Arial" w:cs="Arial"/>
          <w:sz w:val="22"/>
          <w:lang w:bidi="en-GB"/>
        </w:rPr>
        <w:t xml:space="preserve"> </w:t>
      </w:r>
      <w:proofErr w:type="spellStart"/>
      <w:r>
        <w:rPr>
          <w:rFonts w:ascii="Arial" w:eastAsia="Arial" w:hAnsi="Arial" w:cs="Arial"/>
          <w:sz w:val="22"/>
          <w:lang w:bidi="en-GB"/>
        </w:rPr>
        <w:t>the</w:t>
      </w:r>
      <w:proofErr w:type="spellEnd"/>
      <w:r>
        <w:rPr>
          <w:rFonts w:ascii="Arial" w:eastAsia="Arial" w:hAnsi="Arial" w:cs="Arial"/>
          <w:sz w:val="22"/>
          <w:lang w:bidi="en-GB"/>
        </w:rPr>
        <w:t xml:space="preserve"> </w:t>
      </w:r>
      <w:proofErr w:type="spellStart"/>
      <w:r>
        <w:rPr>
          <w:rFonts w:ascii="Arial" w:eastAsia="Arial" w:hAnsi="Arial" w:cs="Arial"/>
          <w:sz w:val="22"/>
          <w:lang w:bidi="en-GB"/>
        </w:rPr>
        <w:t>winner</w:t>
      </w:r>
      <w:proofErr w:type="spellEnd"/>
      <w:r>
        <w:rPr>
          <w:rFonts w:ascii="Arial" w:eastAsia="Arial" w:hAnsi="Arial" w:cs="Arial"/>
          <w:sz w:val="22"/>
          <w:lang w:bidi="en-GB"/>
        </w:rPr>
        <w:t xml:space="preserve"> in </w:t>
      </w:r>
      <w:proofErr w:type="spellStart"/>
      <w:r>
        <w:rPr>
          <w:rFonts w:ascii="Arial" w:eastAsia="Arial" w:hAnsi="Arial" w:cs="Arial"/>
          <w:sz w:val="22"/>
          <w:lang w:bidi="en-GB"/>
        </w:rPr>
        <w:t>the</w:t>
      </w:r>
      <w:proofErr w:type="spellEnd"/>
      <w:r>
        <w:rPr>
          <w:rFonts w:ascii="Arial" w:eastAsia="Arial" w:hAnsi="Arial" w:cs="Arial"/>
          <w:sz w:val="22"/>
          <w:lang w:bidi="en-GB"/>
        </w:rPr>
        <w:t xml:space="preserve"> "Best in Audio" </w:t>
      </w:r>
      <w:proofErr w:type="spellStart"/>
      <w:r>
        <w:rPr>
          <w:rFonts w:ascii="Arial" w:eastAsia="Arial" w:hAnsi="Arial" w:cs="Arial"/>
          <w:sz w:val="22"/>
          <w:lang w:bidi="en-GB"/>
        </w:rPr>
        <w:t>category</w:t>
      </w:r>
      <w:proofErr w:type="spellEnd"/>
      <w:r>
        <w:rPr>
          <w:rFonts w:ascii="Arial" w:eastAsia="Arial" w:hAnsi="Arial" w:cs="Arial"/>
          <w:sz w:val="22"/>
          <w:lang w:bidi="en-GB"/>
        </w:rPr>
        <w:t xml:space="preserve">. </w:t>
      </w:r>
    </w:p>
    <w:p w14:paraId="5FDB61DD" w14:textId="77777777" w:rsidR="00551580" w:rsidRPr="006370BA" w:rsidRDefault="00551580" w:rsidP="00551580">
      <w:pPr>
        <w:pStyle w:val="Kopfzeile"/>
        <w:tabs>
          <w:tab w:val="left" w:pos="708"/>
        </w:tabs>
        <w:spacing w:line="360" w:lineRule="auto"/>
        <w:jc w:val="both"/>
        <w:rPr>
          <w:rFonts w:ascii="Arial" w:hAnsi="Arial" w:cs="Arial"/>
          <w:sz w:val="22"/>
        </w:rPr>
      </w:pPr>
    </w:p>
    <w:p w14:paraId="7E4650FE" w14:textId="77777777" w:rsidR="00551580" w:rsidRPr="00A26B4E" w:rsidRDefault="00551580" w:rsidP="00551580">
      <w:pPr>
        <w:pStyle w:val="Kopfzeile"/>
        <w:tabs>
          <w:tab w:val="left" w:pos="708"/>
        </w:tabs>
        <w:spacing w:line="360" w:lineRule="auto"/>
        <w:jc w:val="both"/>
        <w:rPr>
          <w:rFonts w:ascii="Arial" w:hAnsi="Arial" w:cs="Arial"/>
          <w:b/>
          <w:bCs/>
          <w:sz w:val="22"/>
        </w:rPr>
      </w:pPr>
      <w:r w:rsidRPr="00A26B4E">
        <w:rPr>
          <w:rFonts w:ascii="Arial" w:eastAsia="Arial" w:hAnsi="Arial" w:cs="Arial"/>
          <w:b/>
          <w:sz w:val="22"/>
          <w:lang w:bidi="en-GB"/>
        </w:rPr>
        <w:t xml:space="preserve">Passion Clarity AI </w:t>
      </w:r>
      <w:proofErr w:type="spellStart"/>
      <w:r w:rsidRPr="00A26B4E">
        <w:rPr>
          <w:rFonts w:ascii="Arial" w:eastAsia="Arial" w:hAnsi="Arial" w:cs="Arial"/>
          <w:b/>
          <w:sz w:val="22"/>
          <w:lang w:bidi="en-GB"/>
        </w:rPr>
        <w:t>impresses</w:t>
      </w:r>
      <w:proofErr w:type="spellEnd"/>
      <w:r w:rsidRPr="00A26B4E">
        <w:rPr>
          <w:rFonts w:ascii="Arial" w:eastAsia="Arial" w:hAnsi="Arial" w:cs="Arial"/>
          <w:b/>
          <w:sz w:val="22"/>
          <w:lang w:bidi="en-GB"/>
        </w:rPr>
        <w:t xml:space="preserve"> </w:t>
      </w:r>
      <w:proofErr w:type="spellStart"/>
      <w:r w:rsidRPr="00A26B4E">
        <w:rPr>
          <w:rFonts w:ascii="Arial" w:eastAsia="Arial" w:hAnsi="Arial" w:cs="Arial"/>
          <w:b/>
          <w:sz w:val="22"/>
          <w:lang w:bidi="en-GB"/>
        </w:rPr>
        <w:t>with</w:t>
      </w:r>
      <w:proofErr w:type="spellEnd"/>
      <w:r w:rsidRPr="00A26B4E">
        <w:rPr>
          <w:rFonts w:ascii="Arial" w:eastAsia="Arial" w:hAnsi="Arial" w:cs="Arial"/>
          <w:b/>
          <w:sz w:val="22"/>
          <w:lang w:bidi="en-GB"/>
        </w:rPr>
        <w:t xml:space="preserve"> </w:t>
      </w:r>
      <w:proofErr w:type="spellStart"/>
      <w:r w:rsidRPr="00A26B4E">
        <w:rPr>
          <w:rFonts w:ascii="Arial" w:eastAsia="Arial" w:hAnsi="Arial" w:cs="Arial"/>
          <w:b/>
          <w:sz w:val="22"/>
          <w:lang w:bidi="en-GB"/>
        </w:rPr>
        <w:t>its</w:t>
      </w:r>
      <w:proofErr w:type="spellEnd"/>
      <w:r w:rsidRPr="00A26B4E">
        <w:rPr>
          <w:rFonts w:ascii="Arial" w:eastAsia="Arial" w:hAnsi="Arial" w:cs="Arial"/>
          <w:b/>
          <w:sz w:val="22"/>
          <w:lang w:bidi="en-GB"/>
        </w:rPr>
        <w:t xml:space="preserve"> </w:t>
      </w:r>
      <w:proofErr w:type="spellStart"/>
      <w:r w:rsidRPr="00A26B4E">
        <w:rPr>
          <w:rFonts w:ascii="Arial" w:eastAsia="Arial" w:hAnsi="Arial" w:cs="Arial"/>
          <w:b/>
          <w:sz w:val="22"/>
          <w:lang w:bidi="en-GB"/>
        </w:rPr>
        <w:t>technical</w:t>
      </w:r>
      <w:proofErr w:type="spellEnd"/>
      <w:r w:rsidRPr="00A26B4E">
        <w:rPr>
          <w:rFonts w:ascii="Arial" w:eastAsia="Arial" w:hAnsi="Arial" w:cs="Arial"/>
          <w:b/>
          <w:sz w:val="22"/>
          <w:lang w:bidi="en-GB"/>
        </w:rPr>
        <w:t xml:space="preserve"> </w:t>
      </w:r>
      <w:proofErr w:type="spellStart"/>
      <w:r w:rsidRPr="00A26B4E">
        <w:rPr>
          <w:rFonts w:ascii="Arial" w:eastAsia="Arial" w:hAnsi="Arial" w:cs="Arial"/>
          <w:b/>
          <w:sz w:val="22"/>
          <w:lang w:bidi="en-GB"/>
        </w:rPr>
        <w:t>features</w:t>
      </w:r>
      <w:proofErr w:type="spellEnd"/>
    </w:p>
    <w:p w14:paraId="6A9E2E2F" w14:textId="77777777" w:rsidR="00551580" w:rsidRDefault="00551580" w:rsidP="00551580">
      <w:pPr>
        <w:pStyle w:val="Kopfzeile"/>
        <w:tabs>
          <w:tab w:val="left" w:pos="708"/>
        </w:tabs>
        <w:spacing w:line="360" w:lineRule="auto"/>
        <w:jc w:val="both"/>
        <w:rPr>
          <w:rFonts w:ascii="Arial" w:eastAsia="Arial" w:hAnsi="Arial" w:cs="Arial"/>
          <w:sz w:val="22"/>
          <w:lang w:bidi="en-GB"/>
        </w:rPr>
      </w:pPr>
      <w:r w:rsidRPr="00990CA9">
        <w:rPr>
          <w:rFonts w:ascii="Arial" w:eastAsia="Arial" w:hAnsi="Arial" w:cs="Arial"/>
          <w:noProof/>
          <w:sz w:val="22"/>
          <w:lang w:bidi="en-GB"/>
        </w:rPr>
        <w:drawing>
          <wp:anchor distT="0" distB="0" distL="114300" distR="114300" simplePos="0" relativeHeight="251663360" behindDoc="0" locked="0" layoutInCell="1" allowOverlap="1" wp14:anchorId="515EC27A" wp14:editId="3B579065">
            <wp:simplePos x="0" y="0"/>
            <wp:positionH relativeFrom="margin">
              <wp:align>left</wp:align>
            </wp:positionH>
            <wp:positionV relativeFrom="paragraph">
              <wp:posOffset>596900</wp:posOffset>
            </wp:positionV>
            <wp:extent cx="2309495" cy="1571625"/>
            <wp:effectExtent l="0" t="0" r="0" b="9525"/>
            <wp:wrapSquare wrapText="bothSides"/>
            <wp:docPr id="1699620433" name="Grafik 1" descr="Produktmanagerin Nadja Miller und Geschäftsführer Christian Sokcevic präsentieren den IFA Innovation Award">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620433" name="Grafik 1" descr="Produktmanagerin Nadja Miller und Geschäftsführer Christian Sokcevic präsentieren den IFA Innovation Award">
                      <a:extLst>
                        <a:ext uri="{C183D7F6-B498-43B3-948B-1728B52AA6E4}">
                          <adec:decorative xmlns:adec="http://schemas.microsoft.com/office/drawing/2017/decorative" val="0"/>
                        </a:ext>
                      </a:extLst>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09495" cy="1571625"/>
                    </a:xfrm>
                    <a:prstGeom prst="rect">
                      <a:avLst/>
                    </a:prstGeom>
                  </pic:spPr>
                </pic:pic>
              </a:graphicData>
            </a:graphic>
            <wp14:sizeRelH relativeFrom="margin">
              <wp14:pctWidth>0</wp14:pctWidth>
            </wp14:sizeRelH>
            <wp14:sizeRelV relativeFrom="margin">
              <wp14:pctHeight>0</wp14:pctHeight>
            </wp14:sizeRelV>
          </wp:anchor>
        </w:drawing>
      </w:r>
      <w:r>
        <w:rPr>
          <w:noProof/>
          <w:lang w:bidi="en-GB"/>
        </w:rPr>
        <mc:AlternateContent>
          <mc:Choice Requires="wps">
            <w:drawing>
              <wp:anchor distT="0" distB="0" distL="114300" distR="114300" simplePos="0" relativeHeight="251664384" behindDoc="0" locked="0" layoutInCell="1" allowOverlap="1" wp14:anchorId="294B56DF" wp14:editId="4A507D3B">
                <wp:simplePos x="0" y="0"/>
                <wp:positionH relativeFrom="margin">
                  <wp:align>left</wp:align>
                </wp:positionH>
                <wp:positionV relativeFrom="paragraph">
                  <wp:posOffset>2233930</wp:posOffset>
                </wp:positionV>
                <wp:extent cx="2309495" cy="514350"/>
                <wp:effectExtent l="0" t="0" r="0" b="0"/>
                <wp:wrapSquare wrapText="bothSides"/>
                <wp:docPr id="1713755900" name="Textfeld 1"/>
                <wp:cNvGraphicFramePr/>
                <a:graphic xmlns:a="http://schemas.openxmlformats.org/drawingml/2006/main">
                  <a:graphicData uri="http://schemas.microsoft.com/office/word/2010/wordprocessingShape">
                    <wps:wsp>
                      <wps:cNvSpPr txBox="1"/>
                      <wps:spPr>
                        <a:xfrm>
                          <a:off x="0" y="0"/>
                          <a:ext cx="2309495" cy="514350"/>
                        </a:xfrm>
                        <a:prstGeom prst="rect">
                          <a:avLst/>
                        </a:prstGeom>
                        <a:solidFill>
                          <a:prstClr val="white"/>
                        </a:solidFill>
                        <a:ln>
                          <a:noFill/>
                        </a:ln>
                      </wps:spPr>
                      <wps:txbx>
                        <w:txbxContent>
                          <w:p w14:paraId="6DA3FE45" w14:textId="77777777" w:rsidR="00551580" w:rsidRPr="00391E53" w:rsidRDefault="00551580" w:rsidP="00551580">
                            <w:pPr>
                              <w:pStyle w:val="Beschriftung"/>
                              <w:rPr>
                                <w:rFonts w:ascii="Arial" w:hAnsi="Arial" w:cs="Arial"/>
                                <w:color w:val="000000"/>
                                <w:sz w:val="22"/>
                              </w:rPr>
                            </w:pPr>
                            <w:r w:rsidRPr="00391E53">
                              <w:rPr>
                                <w:rFonts w:ascii="Arial" w:eastAsia="Arial" w:hAnsi="Arial" w:cs="Arial"/>
                                <w:lang w:bidi="en-GB"/>
                              </w:rPr>
                              <w:t>Product Manager Nadja Miller and Managing Director Christian Sokcevic present the IFA Innovation Award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94B56DF" id="_x0000_t202" coordsize="21600,21600" o:spt="202" path="m,l,21600r21600,l21600,xe">
                <v:stroke joinstyle="miter"/>
                <v:path gradientshapeok="t" o:connecttype="rect"/>
              </v:shapetype>
              <v:shape id="Textfeld 1" o:spid="_x0000_s1027" type="#_x0000_t202" style="position:absolute;left:0;text-align:left;margin-left:0;margin-top:175.9pt;width:181.85pt;height:40.5pt;z-index:25166438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" stroked="f">
                <v:textbox inset="0,0,0,0">
                  <w:txbxContent>
                    <w:p w14:paraId="6DA3FE45" w14:textId="77777777" w:rsidR="00551580" w:rsidRPr="00391E53" w:rsidRDefault="00551580" w:rsidP="00551580">
                      <w:pPr>
                        <w:pStyle w:val="Beschriftung"/>
                        <w:rPr>
                          <w:rFonts w:ascii="Arial" w:hAnsi="Arial" w:cs="Arial"/>
                          <w:color w:val="000000"/>
                          <w:sz w:val="22"/>
                        </w:rPr>
                      </w:pPr>
                      <w:r w:rsidRPr="00391E53">
                        <w:rPr>
                          <w:rFonts w:ascii="Arial" w:eastAsia="Arial" w:hAnsi="Arial" w:cs="Arial"/>
                          <w:lang w:bidi="en-GB"/>
                        </w:rPr>
                        <w:t>Product Manager Nadja Miller and Managing Director Christian Sokcevic present the IFA Innovation Award</w:t>
                      </w:r>
                    </w:p>
                  </w:txbxContent>
                </v:textbox>
                <w10:wrap type="square" anchorx="margin"/>
              </v:shape>
            </w:pict>
          </mc:Fallback>
        </mc:AlternateContent>
      </w:r>
      <w:r w:rsidRPr="006370BA">
        <w:rPr>
          <w:rFonts w:ascii="Arial" w:eastAsia="Arial" w:hAnsi="Arial" w:cs="Arial"/>
          <w:sz w:val="22"/>
          <w:lang w:bidi="en-GB"/>
        </w:rPr>
        <w:t xml:space="preserve">The Bragi Sound </w:t>
      </w:r>
      <w:proofErr w:type="spellStart"/>
      <w:r w:rsidRPr="006370BA">
        <w:rPr>
          <w:rFonts w:ascii="Arial" w:eastAsia="Arial" w:hAnsi="Arial" w:cs="Arial"/>
          <w:sz w:val="22"/>
          <w:lang w:bidi="en-GB"/>
        </w:rPr>
        <w:t>app</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extends</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the</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headphones</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far</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beyond</w:t>
      </w:r>
      <w:proofErr w:type="spellEnd"/>
      <w:r w:rsidRPr="006370BA">
        <w:rPr>
          <w:rFonts w:ascii="Arial" w:eastAsia="Arial" w:hAnsi="Arial" w:cs="Arial"/>
          <w:sz w:val="22"/>
          <w:lang w:bidi="en-GB"/>
        </w:rPr>
        <w:t xml:space="preserve"> pure music </w:t>
      </w:r>
      <w:proofErr w:type="spellStart"/>
      <w:r w:rsidRPr="006370BA">
        <w:rPr>
          <w:rFonts w:ascii="Arial" w:eastAsia="Arial" w:hAnsi="Arial" w:cs="Arial"/>
          <w:sz w:val="22"/>
          <w:lang w:bidi="en-GB"/>
        </w:rPr>
        <w:t>enjoyment</w:t>
      </w:r>
      <w:proofErr w:type="spellEnd"/>
      <w:r w:rsidRPr="006370BA">
        <w:rPr>
          <w:rFonts w:ascii="Arial" w:eastAsia="Arial" w:hAnsi="Arial" w:cs="Arial"/>
          <w:sz w:val="22"/>
          <w:lang w:bidi="en-GB"/>
        </w:rPr>
        <w:t xml:space="preserve">. The </w:t>
      </w:r>
      <w:proofErr w:type="spellStart"/>
      <w:r w:rsidRPr="006370BA">
        <w:rPr>
          <w:rFonts w:ascii="Arial" w:eastAsia="Arial" w:hAnsi="Arial" w:cs="Arial"/>
          <w:sz w:val="22"/>
          <w:lang w:bidi="en-GB"/>
        </w:rPr>
        <w:t>use</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of</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artificial</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intelligence</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for</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example</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makes</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it</w:t>
      </w:r>
      <w:proofErr w:type="spellEnd"/>
      <w:r w:rsidRPr="006370BA">
        <w:rPr>
          <w:rFonts w:ascii="Arial" w:eastAsia="Arial" w:hAnsi="Arial" w:cs="Arial"/>
          <w:sz w:val="22"/>
          <w:lang w:bidi="en-GB"/>
        </w:rPr>
        <w:t xml:space="preserve"> possible </w:t>
      </w:r>
      <w:proofErr w:type="spellStart"/>
      <w:r w:rsidRPr="006370BA">
        <w:rPr>
          <w:rFonts w:ascii="Arial" w:eastAsia="Arial" w:hAnsi="Arial" w:cs="Arial"/>
          <w:sz w:val="22"/>
          <w:lang w:bidi="en-GB"/>
        </w:rPr>
        <w:t>to</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adapt</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the</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sound</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to</w:t>
      </w:r>
      <w:proofErr w:type="spellEnd"/>
      <w:r w:rsidRPr="006370BA">
        <w:rPr>
          <w:rFonts w:ascii="Arial" w:eastAsia="Arial" w:hAnsi="Arial" w:cs="Arial"/>
          <w:sz w:val="22"/>
          <w:lang w:bidi="en-GB"/>
        </w:rPr>
        <w:t xml:space="preserve"> individual </w:t>
      </w:r>
      <w:proofErr w:type="spellStart"/>
      <w:r w:rsidRPr="006370BA">
        <w:rPr>
          <w:rFonts w:ascii="Arial" w:eastAsia="Arial" w:hAnsi="Arial" w:cs="Arial"/>
          <w:sz w:val="22"/>
          <w:lang w:bidi="en-GB"/>
        </w:rPr>
        <w:t>user</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behaviour</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It</w:t>
      </w:r>
      <w:proofErr w:type="spellEnd"/>
      <w:r w:rsidRPr="006370BA">
        <w:rPr>
          <w:rFonts w:ascii="Arial" w:eastAsia="Arial" w:hAnsi="Arial" w:cs="Arial"/>
          <w:sz w:val="22"/>
          <w:lang w:bidi="en-GB"/>
        </w:rPr>
        <w:t xml:space="preserve"> also </w:t>
      </w:r>
      <w:proofErr w:type="spellStart"/>
      <w:r w:rsidRPr="006370BA">
        <w:rPr>
          <w:rFonts w:ascii="Arial" w:eastAsia="Arial" w:hAnsi="Arial" w:cs="Arial"/>
          <w:sz w:val="22"/>
          <w:lang w:bidi="en-GB"/>
        </w:rPr>
        <w:t>offers</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access</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to</w:t>
      </w:r>
      <w:proofErr w:type="spellEnd"/>
      <w:r w:rsidRPr="006370BA">
        <w:rPr>
          <w:rFonts w:ascii="Arial" w:eastAsia="Arial" w:hAnsi="Arial" w:cs="Arial"/>
          <w:sz w:val="22"/>
          <w:lang w:bidi="en-GB"/>
        </w:rPr>
        <w:t xml:space="preserve"> innovative </w:t>
      </w:r>
      <w:proofErr w:type="spellStart"/>
      <w:r w:rsidRPr="006370BA">
        <w:rPr>
          <w:rFonts w:ascii="Arial" w:eastAsia="Arial" w:hAnsi="Arial" w:cs="Arial"/>
          <w:sz w:val="22"/>
          <w:lang w:bidi="en-GB"/>
        </w:rPr>
        <w:t>features</w:t>
      </w:r>
      <w:proofErr w:type="spellEnd"/>
      <w:r w:rsidRPr="006370BA">
        <w:rPr>
          <w:rFonts w:ascii="Arial" w:eastAsia="Arial" w:hAnsi="Arial" w:cs="Arial"/>
          <w:sz w:val="22"/>
          <w:lang w:bidi="en-GB"/>
        </w:rPr>
        <w:t xml:space="preserve"> such </w:t>
      </w:r>
      <w:proofErr w:type="spellStart"/>
      <w:r w:rsidRPr="006370BA">
        <w:rPr>
          <w:rFonts w:ascii="Arial" w:eastAsia="Arial" w:hAnsi="Arial" w:cs="Arial"/>
          <w:sz w:val="22"/>
          <w:lang w:bidi="en-GB"/>
        </w:rPr>
        <w:t>as</w:t>
      </w:r>
      <w:proofErr w:type="spellEnd"/>
      <w:r w:rsidRPr="006370BA">
        <w:rPr>
          <w:rFonts w:ascii="Arial" w:eastAsia="Arial" w:hAnsi="Arial" w:cs="Arial"/>
          <w:sz w:val="22"/>
          <w:lang w:bidi="en-GB"/>
        </w:rPr>
        <w:t xml:space="preserve"> a live </w:t>
      </w:r>
      <w:proofErr w:type="spellStart"/>
      <w:r w:rsidRPr="006370BA">
        <w:rPr>
          <w:rFonts w:ascii="Arial" w:eastAsia="Arial" w:hAnsi="Arial" w:cs="Arial"/>
          <w:sz w:val="22"/>
          <w:lang w:bidi="en-GB"/>
        </w:rPr>
        <w:t>translation</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function</w:t>
      </w:r>
      <w:proofErr w:type="spellEnd"/>
      <w:r w:rsidRPr="006370BA">
        <w:rPr>
          <w:rFonts w:ascii="Arial" w:eastAsia="Arial" w:hAnsi="Arial" w:cs="Arial"/>
          <w:sz w:val="22"/>
          <w:lang w:bidi="en-GB"/>
        </w:rPr>
        <w:t xml:space="preserve"> and </w:t>
      </w:r>
      <w:proofErr w:type="spellStart"/>
      <w:r w:rsidRPr="006370BA">
        <w:rPr>
          <w:rFonts w:ascii="Arial" w:eastAsia="Arial" w:hAnsi="Arial" w:cs="Arial"/>
          <w:sz w:val="22"/>
          <w:lang w:bidi="en-GB"/>
        </w:rPr>
        <w:t>integrated</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chat</w:t>
      </w:r>
      <w:proofErr w:type="spellEnd"/>
      <w:r w:rsidRPr="006370BA">
        <w:rPr>
          <w:rFonts w:ascii="Arial" w:eastAsia="Arial" w:hAnsi="Arial" w:cs="Arial"/>
          <w:sz w:val="22"/>
          <w:lang w:bidi="en-GB"/>
        </w:rPr>
        <w:t xml:space="preserve"> AI. The powerful-</w:t>
      </w:r>
      <w:proofErr w:type="spellStart"/>
      <w:r w:rsidRPr="006370BA">
        <w:rPr>
          <w:rFonts w:ascii="Arial" w:eastAsia="Arial" w:hAnsi="Arial" w:cs="Arial"/>
          <w:sz w:val="22"/>
          <w:lang w:bidi="en-GB"/>
        </w:rPr>
        <w:t>sounding</w:t>
      </w:r>
      <w:proofErr w:type="spellEnd"/>
      <w:r w:rsidRPr="006370BA">
        <w:rPr>
          <w:rFonts w:ascii="Arial" w:eastAsia="Arial" w:hAnsi="Arial" w:cs="Arial"/>
          <w:sz w:val="22"/>
          <w:lang w:bidi="en-GB"/>
        </w:rPr>
        <w:t xml:space="preserve"> Passion Clarity AI </w:t>
      </w:r>
      <w:proofErr w:type="spellStart"/>
      <w:r w:rsidRPr="006370BA">
        <w:rPr>
          <w:rFonts w:ascii="Arial" w:eastAsia="Arial" w:hAnsi="Arial" w:cs="Arial"/>
          <w:sz w:val="22"/>
          <w:lang w:bidi="en-GB"/>
        </w:rPr>
        <w:t>precisely</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suppresses</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background</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noise</w:t>
      </w:r>
      <w:proofErr w:type="spellEnd"/>
      <w:r w:rsidRPr="006370BA">
        <w:rPr>
          <w:rFonts w:ascii="Arial" w:eastAsia="Arial" w:hAnsi="Arial" w:cs="Arial"/>
          <w:sz w:val="22"/>
          <w:lang w:bidi="en-GB"/>
        </w:rPr>
        <w:t xml:space="preserve"> and </w:t>
      </w:r>
      <w:proofErr w:type="spellStart"/>
      <w:r w:rsidRPr="006370BA">
        <w:rPr>
          <w:rFonts w:ascii="Arial" w:eastAsia="Arial" w:hAnsi="Arial" w:cs="Arial"/>
          <w:sz w:val="22"/>
          <w:lang w:bidi="en-GB"/>
        </w:rPr>
        <w:t>impresses</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with</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many</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other</w:t>
      </w:r>
      <w:proofErr w:type="spellEnd"/>
      <w:r w:rsidRPr="006370BA">
        <w:rPr>
          <w:rFonts w:ascii="Arial" w:eastAsia="Arial" w:hAnsi="Arial" w:cs="Arial"/>
          <w:sz w:val="22"/>
          <w:lang w:bidi="en-GB"/>
        </w:rPr>
        <w:t xml:space="preserve"> innovative </w:t>
      </w:r>
      <w:proofErr w:type="spellStart"/>
      <w:r w:rsidRPr="006370BA">
        <w:rPr>
          <w:rFonts w:ascii="Arial" w:eastAsia="Arial" w:hAnsi="Arial" w:cs="Arial"/>
          <w:sz w:val="22"/>
          <w:lang w:bidi="en-GB"/>
        </w:rPr>
        <w:t>features</w:t>
      </w:r>
      <w:proofErr w:type="spellEnd"/>
      <w:r w:rsidRPr="006370BA">
        <w:rPr>
          <w:rFonts w:ascii="Arial" w:eastAsia="Arial" w:hAnsi="Arial" w:cs="Arial"/>
          <w:sz w:val="22"/>
          <w:lang w:bidi="en-GB"/>
        </w:rPr>
        <w:t xml:space="preserve">. The </w:t>
      </w:r>
      <w:proofErr w:type="spellStart"/>
      <w:r w:rsidRPr="006370BA">
        <w:rPr>
          <w:rFonts w:ascii="Arial" w:eastAsia="Arial" w:hAnsi="Arial" w:cs="Arial"/>
          <w:sz w:val="22"/>
          <w:lang w:bidi="en-GB"/>
        </w:rPr>
        <w:t>award-winning</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headphones</w:t>
      </w:r>
      <w:proofErr w:type="spellEnd"/>
      <w:r w:rsidRPr="006370BA">
        <w:rPr>
          <w:rFonts w:ascii="Arial" w:eastAsia="Arial" w:hAnsi="Arial" w:cs="Arial"/>
          <w:sz w:val="22"/>
          <w:lang w:bidi="en-GB"/>
        </w:rPr>
        <w:t xml:space="preserve"> will </w:t>
      </w:r>
      <w:proofErr w:type="spellStart"/>
      <w:r w:rsidRPr="006370BA">
        <w:rPr>
          <w:rFonts w:ascii="Arial" w:eastAsia="Arial" w:hAnsi="Arial" w:cs="Arial"/>
          <w:sz w:val="22"/>
          <w:lang w:bidi="en-GB"/>
        </w:rPr>
        <w:t>be</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delivered</w:t>
      </w:r>
      <w:proofErr w:type="spellEnd"/>
      <w:r w:rsidRPr="006370BA">
        <w:rPr>
          <w:rFonts w:ascii="Arial" w:eastAsia="Arial" w:hAnsi="Arial" w:cs="Arial"/>
          <w:sz w:val="22"/>
          <w:lang w:bidi="en-GB"/>
        </w:rPr>
        <w:t xml:space="preserve"> in </w:t>
      </w:r>
      <w:proofErr w:type="spellStart"/>
      <w:r w:rsidRPr="006370BA">
        <w:rPr>
          <w:rFonts w:ascii="Arial" w:eastAsia="Arial" w:hAnsi="Arial" w:cs="Arial"/>
          <w:sz w:val="22"/>
          <w:lang w:bidi="en-GB"/>
        </w:rPr>
        <w:t>the</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course</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of</w:t>
      </w:r>
      <w:proofErr w:type="spellEnd"/>
      <w:r w:rsidRPr="006370BA">
        <w:rPr>
          <w:rFonts w:ascii="Arial" w:eastAsia="Arial" w:hAnsi="Arial" w:cs="Arial"/>
          <w:sz w:val="22"/>
          <w:lang w:bidi="en-GB"/>
        </w:rPr>
        <w:t xml:space="preserve"> 2026 </w:t>
      </w:r>
      <w:proofErr w:type="spellStart"/>
      <w:r w:rsidRPr="006370BA">
        <w:rPr>
          <w:rFonts w:ascii="Arial" w:eastAsia="Arial" w:hAnsi="Arial" w:cs="Arial"/>
          <w:sz w:val="22"/>
          <w:lang w:bidi="en-GB"/>
        </w:rPr>
        <w:t>under</w:t>
      </w:r>
      <w:proofErr w:type="spellEnd"/>
      <w:r w:rsidRPr="006370BA">
        <w:rPr>
          <w:rFonts w:ascii="Arial" w:eastAsia="Arial" w:hAnsi="Arial" w:cs="Arial"/>
          <w:sz w:val="22"/>
          <w:lang w:bidi="en-GB"/>
        </w:rPr>
        <w:t xml:space="preserve"> </w:t>
      </w:r>
      <w:proofErr w:type="spellStart"/>
      <w:r w:rsidRPr="006370BA">
        <w:rPr>
          <w:rFonts w:ascii="Arial" w:eastAsia="Arial" w:hAnsi="Arial" w:cs="Arial"/>
          <w:sz w:val="22"/>
          <w:lang w:bidi="en-GB"/>
        </w:rPr>
        <w:t>the</w:t>
      </w:r>
      <w:proofErr w:type="spellEnd"/>
      <w:r w:rsidRPr="006370BA">
        <w:rPr>
          <w:rFonts w:ascii="Arial" w:eastAsia="Arial" w:hAnsi="Arial" w:cs="Arial"/>
          <w:sz w:val="22"/>
          <w:lang w:bidi="en-GB"/>
        </w:rPr>
        <w:t xml:space="preserve"> item </w:t>
      </w:r>
      <w:proofErr w:type="spellStart"/>
      <w:r w:rsidRPr="006370BA">
        <w:rPr>
          <w:rFonts w:ascii="Arial" w:eastAsia="Arial" w:hAnsi="Arial" w:cs="Arial"/>
          <w:sz w:val="22"/>
          <w:lang w:bidi="en-GB"/>
        </w:rPr>
        <w:t>number</w:t>
      </w:r>
      <w:proofErr w:type="spellEnd"/>
      <w:r w:rsidRPr="006370BA">
        <w:rPr>
          <w:rFonts w:ascii="Arial" w:eastAsia="Arial" w:hAnsi="Arial" w:cs="Arial"/>
          <w:sz w:val="22"/>
          <w:lang w:bidi="en-GB"/>
        </w:rPr>
        <w:t xml:space="preserve"> 00221819</w:t>
      </w:r>
      <w:r>
        <w:rPr>
          <w:rFonts w:ascii="Arial" w:eastAsia="Arial" w:hAnsi="Arial" w:cs="Arial"/>
          <w:sz w:val="22"/>
          <w:lang w:bidi="en-GB"/>
        </w:rPr>
        <w:t>.</w:t>
      </w:r>
    </w:p>
    <w:p w14:paraId="3F6E3E71" w14:textId="77777777" w:rsidR="0023389D" w:rsidRPr="0026655E" w:rsidRDefault="0023389D" w:rsidP="00C33C1D">
      <w:pPr>
        <w:pStyle w:val="Kopfzeile"/>
        <w:tabs>
          <w:tab w:val="left" w:pos="708"/>
        </w:tabs>
        <w:spacing w:line="276" w:lineRule="auto"/>
        <w:rPr>
          <w:rFonts w:ascii="Arial" w:hAnsi="Arial" w:cs="Arial"/>
          <w:sz w:val="16"/>
          <w:lang w:val="en-AU"/>
        </w:rPr>
      </w:pPr>
    </w:p>
    <w:p w14:paraId="035E3E56" w14:textId="77777777" w:rsidR="0026655E" w:rsidRPr="0026655E" w:rsidRDefault="0026655E" w:rsidP="0026655E">
      <w:pPr>
        <w:pStyle w:val="Kopfzeile"/>
        <w:tabs>
          <w:tab w:val="left" w:pos="708"/>
        </w:tabs>
        <w:spacing w:line="276" w:lineRule="auto"/>
        <w:rPr>
          <w:rFonts w:ascii="Arial" w:hAnsi="Arial" w:cs="Arial"/>
          <w:sz w:val="16"/>
          <w:lang w:val="en-AU"/>
        </w:rPr>
      </w:pPr>
      <w:r w:rsidRPr="0026655E">
        <w:rPr>
          <w:rFonts w:ascii="Arial" w:hAnsi="Arial" w:cs="Arial"/>
          <w:sz w:val="16"/>
          <w:lang w:val="en-AU"/>
        </w:rPr>
        <w:t>Printable graphics data are available for download in our internet press club</w:t>
      </w:r>
    </w:p>
    <w:p w14:paraId="559815DC" w14:textId="564720A4" w:rsidR="00AC12C3" w:rsidRPr="00913B58" w:rsidRDefault="0026655E" w:rsidP="00913B58">
      <w:pPr>
        <w:pStyle w:val="Kopfzeile"/>
        <w:tabs>
          <w:tab w:val="left" w:pos="708"/>
        </w:tabs>
        <w:spacing w:line="276" w:lineRule="auto"/>
        <w:rPr>
          <w:rFonts w:ascii="Arial" w:hAnsi="Arial" w:cs="Arial"/>
          <w:sz w:val="16"/>
          <w:lang w:val="en-AU"/>
        </w:rPr>
      </w:pPr>
      <w:hyperlink r:id="rId12" w:history="1">
        <w:r w:rsidRPr="0026655E">
          <w:rPr>
            <w:rStyle w:val="Hyperlink"/>
            <w:rFonts w:ascii="Arial" w:hAnsi="Arial" w:cs="Arial"/>
            <w:color w:val="0070C0"/>
            <w:sz w:val="16"/>
          </w:rPr>
          <w:t>https://company.hama.com/press</w:t>
        </w:r>
      </w:hyperlink>
    </w:p>
    <w:sectPr w:rsidR="00AC12C3" w:rsidRPr="00913B58" w:rsidSect="005F4575">
      <w:footerReference w:type="default" r:id="rId13"/>
      <w:pgSz w:w="11906" w:h="16838" w:code="9"/>
      <w:pgMar w:top="1977" w:right="3684" w:bottom="284" w:left="1134" w:header="227"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2624EE" w14:textId="77777777" w:rsidR="00551580" w:rsidRDefault="00551580">
      <w:r>
        <w:separator/>
      </w:r>
    </w:p>
  </w:endnote>
  <w:endnote w:type="continuationSeparator" w:id="0">
    <w:p w14:paraId="5AC528E9" w14:textId="77777777" w:rsidR="00551580" w:rsidRDefault="00551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Poppins">
    <w:charset w:val="00"/>
    <w:family w:val="auto"/>
    <w:pitch w:val="variable"/>
    <w:sig w:usb0="00008007" w:usb1="00000000"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533DCE" w14:textId="77777777" w:rsidR="0026655E" w:rsidRPr="00AC12C3" w:rsidRDefault="0026655E" w:rsidP="0026655E">
    <w:pPr>
      <w:pStyle w:val="Fuzeile"/>
      <w:rPr>
        <w:rFonts w:ascii="Poppins" w:hAnsi="Poppins" w:cs="Poppins"/>
        <w:b/>
        <w:color w:val="482C7F"/>
        <w:sz w:val="14"/>
        <w:szCs w:val="14"/>
        <w:lang w:val="en-AU"/>
      </w:rPr>
    </w:pPr>
    <w:r w:rsidRPr="00AC12C3">
      <w:rPr>
        <w:rFonts w:ascii="Poppins" w:hAnsi="Poppins" w:cs="Poppins"/>
        <w:b/>
        <w:color w:val="482C7F"/>
        <w:sz w:val="14"/>
        <w:szCs w:val="14"/>
        <w:lang w:val="en-AU"/>
      </w:rPr>
      <w:t>About Hama</w:t>
    </w:r>
  </w:p>
  <w:p w14:paraId="1A76DE15" w14:textId="77777777" w:rsidR="0026655E" w:rsidRPr="00AC12C3" w:rsidRDefault="0026655E" w:rsidP="0026655E">
    <w:pPr>
      <w:pStyle w:val="Fuzeile"/>
      <w:rPr>
        <w:rFonts w:ascii="Poppins" w:hAnsi="Poppins" w:cs="Poppins"/>
        <w:bCs/>
        <w:color w:val="482C7F"/>
        <w:sz w:val="14"/>
        <w:szCs w:val="14"/>
        <w:lang w:val="en-AU"/>
      </w:rPr>
    </w:pPr>
    <w:r w:rsidRPr="00AC12C3">
      <w:rPr>
        <w:rFonts w:ascii="Poppins" w:hAnsi="Poppins" w:cs="Poppins"/>
        <w:bCs/>
        <w:color w:val="482C7F"/>
        <w:sz w:val="14"/>
        <w:szCs w:val="14"/>
        <w:lang w:val="en-AU"/>
      </w:rPr>
      <w:t xml:space="preserve">Founded in 1923, Hama today accompanies people in all situations every day with numerous accessory products. Whether it be their smartphone, smart home, smartwatch, TV, audio, computer or photo: every product impresses with high quality, appealing design and innovative functions. The company employs 1,500 people at its German headquarters in Monheim, Bavaria, and around 2,500 worldwide. With 19 foreign locations and numerous commercial agencies, Hama enjoys a global presence. </w:t>
    </w:r>
  </w:p>
  <w:p w14:paraId="5D3281BA" w14:textId="77777777" w:rsidR="006E6FF8" w:rsidRPr="00AC12C3" w:rsidRDefault="0026655E" w:rsidP="0026655E">
    <w:pPr>
      <w:pStyle w:val="Fuzeile"/>
      <w:rPr>
        <w:bCs/>
        <w:color w:val="482C7F"/>
        <w:lang w:val="en-AU"/>
      </w:rPr>
    </w:pPr>
    <w:r w:rsidRPr="00AC12C3">
      <w:rPr>
        <w:rFonts w:ascii="Poppins" w:hAnsi="Poppins" w:cs="Poppins"/>
        <w:bCs/>
        <w:color w:val="482C7F"/>
        <w:sz w:val="14"/>
        <w:szCs w:val="14"/>
        <w:lang w:val="en-AU"/>
      </w:rPr>
      <w:t>More information can be found at www.hama.com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2B68CA" w14:textId="77777777" w:rsidR="00551580" w:rsidRDefault="00551580">
      <w:r>
        <w:separator/>
      </w:r>
    </w:p>
  </w:footnote>
  <w:footnote w:type="continuationSeparator" w:id="0">
    <w:p w14:paraId="40B74A8A" w14:textId="77777777" w:rsidR="00551580" w:rsidRDefault="0055158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60182553">
    <w:abstractNumId w:val="0"/>
  </w:num>
  <w:num w:numId="2" w16cid:durableId="17408636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1580"/>
    <w:rsid w:val="00017C73"/>
    <w:rsid w:val="00026E9D"/>
    <w:rsid w:val="00031A8D"/>
    <w:rsid w:val="00037D9C"/>
    <w:rsid w:val="00044269"/>
    <w:rsid w:val="000473F5"/>
    <w:rsid w:val="0005408D"/>
    <w:rsid w:val="00054658"/>
    <w:rsid w:val="000576AB"/>
    <w:rsid w:val="0008774E"/>
    <w:rsid w:val="000974A6"/>
    <w:rsid w:val="000B2BF2"/>
    <w:rsid w:val="000C40D5"/>
    <w:rsid w:val="000D217B"/>
    <w:rsid w:val="000E0961"/>
    <w:rsid w:val="000E62AB"/>
    <w:rsid w:val="000F1476"/>
    <w:rsid w:val="000F222A"/>
    <w:rsid w:val="001040A4"/>
    <w:rsid w:val="001131A5"/>
    <w:rsid w:val="00123F0C"/>
    <w:rsid w:val="00124036"/>
    <w:rsid w:val="00124218"/>
    <w:rsid w:val="00144AF3"/>
    <w:rsid w:val="00160C30"/>
    <w:rsid w:val="00182C54"/>
    <w:rsid w:val="00196929"/>
    <w:rsid w:val="001A3FB8"/>
    <w:rsid w:val="001B1E94"/>
    <w:rsid w:val="001D5965"/>
    <w:rsid w:val="00200B7E"/>
    <w:rsid w:val="002054EF"/>
    <w:rsid w:val="00205CA2"/>
    <w:rsid w:val="0023389D"/>
    <w:rsid w:val="00234630"/>
    <w:rsid w:val="00244FC8"/>
    <w:rsid w:val="00263F45"/>
    <w:rsid w:val="0026655E"/>
    <w:rsid w:val="002901AE"/>
    <w:rsid w:val="00290C10"/>
    <w:rsid w:val="002B1012"/>
    <w:rsid w:val="002C10FD"/>
    <w:rsid w:val="002D158E"/>
    <w:rsid w:val="002F681C"/>
    <w:rsid w:val="0030207A"/>
    <w:rsid w:val="00306070"/>
    <w:rsid w:val="00314859"/>
    <w:rsid w:val="00323ED8"/>
    <w:rsid w:val="0032471D"/>
    <w:rsid w:val="003472F9"/>
    <w:rsid w:val="003619E5"/>
    <w:rsid w:val="00362D96"/>
    <w:rsid w:val="003A3938"/>
    <w:rsid w:val="003B2D76"/>
    <w:rsid w:val="003C4BD9"/>
    <w:rsid w:val="003D4716"/>
    <w:rsid w:val="003F3EC1"/>
    <w:rsid w:val="00441841"/>
    <w:rsid w:val="00441939"/>
    <w:rsid w:val="00441D31"/>
    <w:rsid w:val="00456043"/>
    <w:rsid w:val="00477899"/>
    <w:rsid w:val="004808C1"/>
    <w:rsid w:val="00481582"/>
    <w:rsid w:val="00483A2D"/>
    <w:rsid w:val="004847F4"/>
    <w:rsid w:val="00490B3B"/>
    <w:rsid w:val="004A7986"/>
    <w:rsid w:val="004D454B"/>
    <w:rsid w:val="004E28B6"/>
    <w:rsid w:val="004E6315"/>
    <w:rsid w:val="004F2C5F"/>
    <w:rsid w:val="004F4469"/>
    <w:rsid w:val="004F663E"/>
    <w:rsid w:val="00524706"/>
    <w:rsid w:val="00526F1A"/>
    <w:rsid w:val="00534FCA"/>
    <w:rsid w:val="005449EB"/>
    <w:rsid w:val="00550A53"/>
    <w:rsid w:val="00551580"/>
    <w:rsid w:val="00576A50"/>
    <w:rsid w:val="00580909"/>
    <w:rsid w:val="00580927"/>
    <w:rsid w:val="00597F83"/>
    <w:rsid w:val="005A10B4"/>
    <w:rsid w:val="005C5620"/>
    <w:rsid w:val="005D59AB"/>
    <w:rsid w:val="005E3C44"/>
    <w:rsid w:val="005F4575"/>
    <w:rsid w:val="00615759"/>
    <w:rsid w:val="00615B6B"/>
    <w:rsid w:val="0062495E"/>
    <w:rsid w:val="006371DE"/>
    <w:rsid w:val="00644721"/>
    <w:rsid w:val="0065464A"/>
    <w:rsid w:val="00666694"/>
    <w:rsid w:val="00674E0E"/>
    <w:rsid w:val="006807B5"/>
    <w:rsid w:val="00697D83"/>
    <w:rsid w:val="00697E67"/>
    <w:rsid w:val="006A4687"/>
    <w:rsid w:val="006B1910"/>
    <w:rsid w:val="006D1508"/>
    <w:rsid w:val="006E6D61"/>
    <w:rsid w:val="006E6FF8"/>
    <w:rsid w:val="006E7AA6"/>
    <w:rsid w:val="006F19E6"/>
    <w:rsid w:val="00712C16"/>
    <w:rsid w:val="007145D5"/>
    <w:rsid w:val="007232EC"/>
    <w:rsid w:val="00731F70"/>
    <w:rsid w:val="0073312D"/>
    <w:rsid w:val="00761FD3"/>
    <w:rsid w:val="00772F37"/>
    <w:rsid w:val="007B739E"/>
    <w:rsid w:val="007D406F"/>
    <w:rsid w:val="007D7878"/>
    <w:rsid w:val="007E332E"/>
    <w:rsid w:val="007E631A"/>
    <w:rsid w:val="007E644C"/>
    <w:rsid w:val="00817AC7"/>
    <w:rsid w:val="00820CF7"/>
    <w:rsid w:val="00840344"/>
    <w:rsid w:val="00843B10"/>
    <w:rsid w:val="00850A82"/>
    <w:rsid w:val="008536D1"/>
    <w:rsid w:val="00881F7F"/>
    <w:rsid w:val="0088504D"/>
    <w:rsid w:val="008C12F1"/>
    <w:rsid w:val="008C310B"/>
    <w:rsid w:val="00913839"/>
    <w:rsid w:val="00913B58"/>
    <w:rsid w:val="00914DF6"/>
    <w:rsid w:val="00936680"/>
    <w:rsid w:val="00942A91"/>
    <w:rsid w:val="00955EF4"/>
    <w:rsid w:val="009629FB"/>
    <w:rsid w:val="009649B1"/>
    <w:rsid w:val="00983023"/>
    <w:rsid w:val="0098480D"/>
    <w:rsid w:val="00992971"/>
    <w:rsid w:val="0099602D"/>
    <w:rsid w:val="00997CDB"/>
    <w:rsid w:val="009C3CBA"/>
    <w:rsid w:val="009E2929"/>
    <w:rsid w:val="009E6987"/>
    <w:rsid w:val="009F78B6"/>
    <w:rsid w:val="00A22683"/>
    <w:rsid w:val="00A4790B"/>
    <w:rsid w:val="00A518CD"/>
    <w:rsid w:val="00A533F8"/>
    <w:rsid w:val="00A551A5"/>
    <w:rsid w:val="00A639B6"/>
    <w:rsid w:val="00A70C2E"/>
    <w:rsid w:val="00AA4020"/>
    <w:rsid w:val="00AA6A79"/>
    <w:rsid w:val="00AB2D7A"/>
    <w:rsid w:val="00AC12C3"/>
    <w:rsid w:val="00AC7B44"/>
    <w:rsid w:val="00AD2F87"/>
    <w:rsid w:val="00AE53C3"/>
    <w:rsid w:val="00AF2D21"/>
    <w:rsid w:val="00AF459D"/>
    <w:rsid w:val="00AF7CC6"/>
    <w:rsid w:val="00B07492"/>
    <w:rsid w:val="00B23628"/>
    <w:rsid w:val="00B3203C"/>
    <w:rsid w:val="00B348A3"/>
    <w:rsid w:val="00B3580E"/>
    <w:rsid w:val="00B42A2D"/>
    <w:rsid w:val="00B45292"/>
    <w:rsid w:val="00B54782"/>
    <w:rsid w:val="00B62F58"/>
    <w:rsid w:val="00B775EF"/>
    <w:rsid w:val="00B80B5E"/>
    <w:rsid w:val="00BA1BF5"/>
    <w:rsid w:val="00BA2FAB"/>
    <w:rsid w:val="00BB0E81"/>
    <w:rsid w:val="00BB61C8"/>
    <w:rsid w:val="00BE4F37"/>
    <w:rsid w:val="00C229E6"/>
    <w:rsid w:val="00C275BF"/>
    <w:rsid w:val="00C33C1D"/>
    <w:rsid w:val="00C344EC"/>
    <w:rsid w:val="00C7758C"/>
    <w:rsid w:val="00C80C3E"/>
    <w:rsid w:val="00C8343E"/>
    <w:rsid w:val="00C85295"/>
    <w:rsid w:val="00C86078"/>
    <w:rsid w:val="00CA6C33"/>
    <w:rsid w:val="00CB0517"/>
    <w:rsid w:val="00CD256C"/>
    <w:rsid w:val="00CD5836"/>
    <w:rsid w:val="00CD7214"/>
    <w:rsid w:val="00CE7FE4"/>
    <w:rsid w:val="00CF768B"/>
    <w:rsid w:val="00D326D5"/>
    <w:rsid w:val="00D470EF"/>
    <w:rsid w:val="00D506EF"/>
    <w:rsid w:val="00D60FF1"/>
    <w:rsid w:val="00D61860"/>
    <w:rsid w:val="00D63DA6"/>
    <w:rsid w:val="00D71830"/>
    <w:rsid w:val="00D87B7B"/>
    <w:rsid w:val="00DA05AF"/>
    <w:rsid w:val="00DA3115"/>
    <w:rsid w:val="00DC2949"/>
    <w:rsid w:val="00DF58CC"/>
    <w:rsid w:val="00E2114F"/>
    <w:rsid w:val="00E24DBB"/>
    <w:rsid w:val="00E265BA"/>
    <w:rsid w:val="00E372F3"/>
    <w:rsid w:val="00E430D7"/>
    <w:rsid w:val="00E75827"/>
    <w:rsid w:val="00E76025"/>
    <w:rsid w:val="00E9428D"/>
    <w:rsid w:val="00EA2021"/>
    <w:rsid w:val="00EC7412"/>
    <w:rsid w:val="00EF5807"/>
    <w:rsid w:val="00EF76A0"/>
    <w:rsid w:val="00F01B35"/>
    <w:rsid w:val="00F02695"/>
    <w:rsid w:val="00F043F3"/>
    <w:rsid w:val="00F121F2"/>
    <w:rsid w:val="00F15AA7"/>
    <w:rsid w:val="00F20B21"/>
    <w:rsid w:val="00F22846"/>
    <w:rsid w:val="00F25469"/>
    <w:rsid w:val="00F27779"/>
    <w:rsid w:val="00F27B19"/>
    <w:rsid w:val="00F30328"/>
    <w:rsid w:val="00F31A2A"/>
    <w:rsid w:val="00F415F0"/>
    <w:rsid w:val="00F44AFF"/>
    <w:rsid w:val="00F51994"/>
    <w:rsid w:val="00F55186"/>
    <w:rsid w:val="00F60861"/>
    <w:rsid w:val="00F67829"/>
    <w:rsid w:val="00F763E7"/>
    <w:rsid w:val="00F82F88"/>
    <w:rsid w:val="00F8337F"/>
    <w:rsid w:val="00F90532"/>
    <w:rsid w:val="00F90B77"/>
    <w:rsid w:val="00F90D9D"/>
    <w:rsid w:val="00FB0CB8"/>
    <w:rsid w:val="00FC4FF5"/>
    <w:rsid w:val="00FD3DBF"/>
    <w:rsid w:val="00FE1D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61AE0C48"/>
  <w15:chartTrackingRefBased/>
  <w15:docId w15:val="{81F2B26B-FFCF-4204-9DC5-EA9D8D25A3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sid w:val="00F01B35"/>
    <w:rPr>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color w:val="000000"/>
      <w:sz w:val="20"/>
    </w:rPr>
  </w:style>
  <w:style w:type="paragraph" w:styleId="berschrift8">
    <w:name w:val="heading 8"/>
    <w:basedOn w:val="Standard"/>
    <w:next w:val="Standard"/>
    <w:qFormat/>
    <w:pPr>
      <w:keepNext/>
      <w:ind w:left="5664"/>
      <w:outlineLvl w:val="7"/>
    </w:pPr>
    <w:rPr>
      <w:rFonts w:ascii="Arial" w:hAnsi="Arial" w:cs="Arial"/>
      <w:b/>
      <w:bCs/>
      <w:sz w:val="20"/>
      <w:szCs w:val="20"/>
    </w:rPr>
  </w:style>
  <w:style w:type="paragraph" w:styleId="berschrift9">
    <w:name w:val="heading 9"/>
    <w:basedOn w:val="Standard"/>
    <w:next w:val="Standard"/>
    <w:qFormat/>
    <w:pPr>
      <w:keepNext/>
      <w:outlineLvl w:val="8"/>
    </w:pPr>
    <w:rPr>
      <w:rFonts w:ascii="Arial" w:hAnsi="Arial" w:cs="Arial"/>
      <w:b/>
      <w:bCs/>
      <w:color w:val="000000"/>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color w:val="000000"/>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rPr>
      <w:color w:val="000000"/>
    </w:rPr>
  </w:style>
  <w:style w:type="paragraph" w:styleId="Fuzeile">
    <w:name w:val="footer"/>
    <w:basedOn w:val="Standard"/>
    <w:semiHidden/>
    <w:pPr>
      <w:tabs>
        <w:tab w:val="center" w:pos="4536"/>
        <w:tab w:val="right" w:pos="9072"/>
      </w:tabs>
    </w:pPr>
    <w:rPr>
      <w:color w:val="000000"/>
    </w:r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color w:val="000000"/>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C7758C"/>
    <w:rPr>
      <w:color w:val="605E5C"/>
      <w:shd w:val="clear" w:color="auto" w:fill="E1DFDD"/>
    </w:rPr>
  </w:style>
  <w:style w:type="paragraph" w:styleId="Beschriftung">
    <w:name w:val="caption"/>
    <w:basedOn w:val="Standard"/>
    <w:next w:val="Standard"/>
    <w:uiPriority w:val="35"/>
    <w:unhideWhenUsed/>
    <w:qFormat/>
    <w:rsid w:val="00551580"/>
    <w:pPr>
      <w:spacing w:after="200"/>
    </w:pPr>
    <w:rPr>
      <w:i/>
      <w:iCs/>
      <w:color w:val="44546A" w:themeColor="text2"/>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022972148">
      <w:bodyDiv w:val="1"/>
      <w:marLeft w:val="0"/>
      <w:marRight w:val="0"/>
      <w:marTop w:val="0"/>
      <w:marBottom w:val="0"/>
      <w:divBdr>
        <w:top w:val="none" w:sz="0" w:space="0" w:color="auto"/>
        <w:left w:val="none" w:sz="0" w:space="0" w:color="auto"/>
        <w:bottom w:val="none" w:sz="0" w:space="0" w:color="auto"/>
        <w:right w:val="none" w:sz="0" w:space="0" w:color="auto"/>
      </w:divBdr>
    </w:div>
    <w:div w:id="1720085430">
      <w:bodyDiv w:val="1"/>
      <w:marLeft w:val="0"/>
      <w:marRight w:val="0"/>
      <w:marTop w:val="0"/>
      <w:marBottom w:val="0"/>
      <w:divBdr>
        <w:top w:val="none" w:sz="0" w:space="0" w:color="auto"/>
        <w:left w:val="none" w:sz="0" w:space="0" w:color="auto"/>
        <w:bottom w:val="none" w:sz="0" w:space="0" w:color="auto"/>
        <w:right w:val="none" w:sz="0" w:space="0" w:color="auto"/>
      </w:divBdr>
    </w:div>
    <w:div w:id="1753428712">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9925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ompany.hama.com/pres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presse@hama.de" TargetMode="External"/><Relationship Id="rId4" Type="http://schemas.openxmlformats.org/officeDocument/2006/relationships/settings" Target="settings.xml"/><Relationship Id="rId9" Type="http://schemas.openxmlformats.org/officeDocument/2006/relationships/hyperlink" Target="mailto:presse@hama.de"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T:\Formulare\Presseformular_EN_gruen_lila.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195ED7-41F1-4B26-AE30-4C4A485B2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Presseformular_EN_gruen_lila.dotx</Template>
  <TotalTime>0</TotalTime>
  <Pages>1</Pages>
  <Words>187</Words>
  <Characters>1119</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1304</CharactersWithSpaces>
  <SharedDoc>false</SharedDoc>
  <HLinks>
    <vt:vector size="150" baseType="variant">
      <vt:variant>
        <vt:i4>196634</vt:i4>
      </vt:variant>
      <vt:variant>
        <vt:i4>0</vt:i4>
      </vt:variant>
      <vt:variant>
        <vt:i4>0</vt:i4>
      </vt:variant>
      <vt:variant>
        <vt:i4>5</vt:i4>
      </vt:variant>
      <vt:variant>
        <vt:lpwstr>http://www.hama.de/presse</vt:lpwstr>
      </vt:variant>
      <vt:variant>
        <vt:lpwstr/>
      </vt:variant>
      <vt:variant>
        <vt:i4>4194323</vt:i4>
      </vt:variant>
      <vt:variant>
        <vt:i4>69</vt:i4>
      </vt:variant>
      <vt:variant>
        <vt:i4>0</vt:i4>
      </vt:variant>
      <vt:variant>
        <vt:i4>5</vt:i4>
      </vt:variant>
      <vt:variant>
        <vt:lpwstr>http://www.facebook.com/Hama.Germany</vt:lpwstr>
      </vt:variant>
      <vt:variant>
        <vt:lpwstr/>
      </vt:variant>
      <vt:variant>
        <vt:i4>6881300</vt:i4>
      </vt:variant>
      <vt:variant>
        <vt:i4>66</vt:i4>
      </vt:variant>
      <vt:variant>
        <vt:i4>0</vt:i4>
      </vt:variant>
      <vt:variant>
        <vt:i4>5</vt:i4>
      </vt:variant>
      <vt:variant>
        <vt:lpwstr>http://twitter.com/hama_zubehoer</vt:lpwstr>
      </vt:variant>
      <vt:variant>
        <vt:lpwstr/>
      </vt:variant>
      <vt:variant>
        <vt:i4>6619188</vt:i4>
      </vt:variant>
      <vt:variant>
        <vt:i4>63</vt:i4>
      </vt:variant>
      <vt:variant>
        <vt:i4>0</vt:i4>
      </vt:variant>
      <vt:variant>
        <vt:i4>5</vt:i4>
      </vt:variant>
      <vt:variant>
        <vt:lpwstr>http://www.hama.de/</vt:lpwstr>
      </vt:variant>
      <vt:variant>
        <vt:lpwstr/>
      </vt:variant>
      <vt:variant>
        <vt:i4>196634</vt:i4>
      </vt:variant>
      <vt:variant>
        <vt:i4>60</vt:i4>
      </vt:variant>
      <vt:variant>
        <vt:i4>0</vt:i4>
      </vt:variant>
      <vt:variant>
        <vt:i4>5</vt:i4>
      </vt:variant>
      <vt:variant>
        <vt:lpwstr>http://www.hama.de/presse</vt:lpwstr>
      </vt:variant>
      <vt:variant>
        <vt:lpwstr/>
      </vt:variant>
      <vt:variant>
        <vt:i4>2097157</vt:i4>
      </vt:variant>
      <vt:variant>
        <vt:i4>57</vt:i4>
      </vt:variant>
      <vt:variant>
        <vt:i4>0</vt:i4>
      </vt:variant>
      <vt:variant>
        <vt:i4>5</vt:i4>
      </vt:variant>
      <vt:variant>
        <vt:lpwstr>mailto:presse@hama.de</vt:lpwstr>
      </vt:variant>
      <vt:variant>
        <vt:lpwstr/>
      </vt:variant>
      <vt:variant>
        <vt:i4>4194323</vt:i4>
      </vt:variant>
      <vt:variant>
        <vt:i4>54</vt:i4>
      </vt:variant>
      <vt:variant>
        <vt:i4>0</vt:i4>
      </vt:variant>
      <vt:variant>
        <vt:i4>5</vt:i4>
      </vt:variant>
      <vt:variant>
        <vt:lpwstr>http://www.facebook.com/Hama.Germany</vt:lpwstr>
      </vt:variant>
      <vt:variant>
        <vt:lpwstr/>
      </vt:variant>
      <vt:variant>
        <vt:i4>6881300</vt:i4>
      </vt:variant>
      <vt:variant>
        <vt:i4>51</vt:i4>
      </vt:variant>
      <vt:variant>
        <vt:i4>0</vt:i4>
      </vt:variant>
      <vt:variant>
        <vt:i4>5</vt:i4>
      </vt:variant>
      <vt:variant>
        <vt:lpwstr>http://twitter.com/hama_zubehoer</vt:lpwstr>
      </vt:variant>
      <vt:variant>
        <vt:lpwstr/>
      </vt:variant>
      <vt:variant>
        <vt:i4>6619188</vt:i4>
      </vt:variant>
      <vt:variant>
        <vt:i4>48</vt:i4>
      </vt:variant>
      <vt:variant>
        <vt:i4>0</vt:i4>
      </vt:variant>
      <vt:variant>
        <vt:i4>5</vt:i4>
      </vt:variant>
      <vt:variant>
        <vt:lpwstr>http://www.hama.de/</vt:lpwstr>
      </vt:variant>
      <vt:variant>
        <vt:lpwstr/>
      </vt:variant>
      <vt:variant>
        <vt:i4>4194323</vt:i4>
      </vt:variant>
      <vt:variant>
        <vt:i4>45</vt:i4>
      </vt:variant>
      <vt:variant>
        <vt:i4>0</vt:i4>
      </vt:variant>
      <vt:variant>
        <vt:i4>5</vt:i4>
      </vt:variant>
      <vt:variant>
        <vt:lpwstr>http://www.facebook.com/Hama.Germany</vt:lpwstr>
      </vt:variant>
      <vt:variant>
        <vt:lpwstr/>
      </vt:variant>
      <vt:variant>
        <vt:i4>6881300</vt:i4>
      </vt:variant>
      <vt:variant>
        <vt:i4>42</vt:i4>
      </vt:variant>
      <vt:variant>
        <vt:i4>0</vt:i4>
      </vt:variant>
      <vt:variant>
        <vt:i4>5</vt:i4>
      </vt:variant>
      <vt:variant>
        <vt:lpwstr>http://twitter.com/hama_zubehoer</vt:lpwstr>
      </vt:variant>
      <vt:variant>
        <vt:lpwstr/>
      </vt:variant>
      <vt:variant>
        <vt:i4>6619188</vt:i4>
      </vt:variant>
      <vt:variant>
        <vt:i4>39</vt:i4>
      </vt:variant>
      <vt:variant>
        <vt:i4>0</vt:i4>
      </vt:variant>
      <vt:variant>
        <vt:i4>5</vt:i4>
      </vt:variant>
      <vt:variant>
        <vt:lpwstr>http://www.hama.de/</vt:lpwstr>
      </vt:variant>
      <vt:variant>
        <vt:lpwstr/>
      </vt:variant>
      <vt:variant>
        <vt:i4>196634</vt:i4>
      </vt:variant>
      <vt:variant>
        <vt:i4>36</vt:i4>
      </vt:variant>
      <vt:variant>
        <vt:i4>0</vt:i4>
      </vt:variant>
      <vt:variant>
        <vt:i4>5</vt:i4>
      </vt:variant>
      <vt:variant>
        <vt:lpwstr>http://www.hama.de/presse</vt:lpwstr>
      </vt:variant>
      <vt:variant>
        <vt:lpwstr/>
      </vt:variant>
      <vt:variant>
        <vt:i4>2097157</vt:i4>
      </vt:variant>
      <vt:variant>
        <vt:i4>33</vt:i4>
      </vt:variant>
      <vt:variant>
        <vt:i4>0</vt:i4>
      </vt:variant>
      <vt:variant>
        <vt:i4>5</vt:i4>
      </vt:variant>
      <vt:variant>
        <vt:lpwstr>mailto:presse@hama.de</vt:lpwstr>
      </vt:variant>
      <vt:variant>
        <vt:lpwstr/>
      </vt:variant>
      <vt:variant>
        <vt:i4>4194323</vt:i4>
      </vt:variant>
      <vt:variant>
        <vt:i4>30</vt:i4>
      </vt:variant>
      <vt:variant>
        <vt:i4>0</vt:i4>
      </vt:variant>
      <vt:variant>
        <vt:i4>5</vt:i4>
      </vt:variant>
      <vt:variant>
        <vt:lpwstr>http://www.facebook.com/Hama.Germany</vt:lpwstr>
      </vt:variant>
      <vt:variant>
        <vt:lpwstr/>
      </vt:variant>
      <vt:variant>
        <vt:i4>6881300</vt:i4>
      </vt:variant>
      <vt:variant>
        <vt:i4>27</vt:i4>
      </vt:variant>
      <vt:variant>
        <vt:i4>0</vt:i4>
      </vt:variant>
      <vt:variant>
        <vt:i4>5</vt:i4>
      </vt:variant>
      <vt:variant>
        <vt:lpwstr>http://twitter.com/hama_zubehoer</vt:lpwstr>
      </vt:variant>
      <vt:variant>
        <vt:lpwstr/>
      </vt:variant>
      <vt:variant>
        <vt:i4>6619188</vt:i4>
      </vt:variant>
      <vt:variant>
        <vt:i4>24</vt:i4>
      </vt:variant>
      <vt:variant>
        <vt:i4>0</vt:i4>
      </vt:variant>
      <vt:variant>
        <vt:i4>5</vt:i4>
      </vt:variant>
      <vt:variant>
        <vt:lpwstr>http://www.hama.de/</vt:lpwstr>
      </vt:variant>
      <vt:variant>
        <vt:lpwstr/>
      </vt:variant>
      <vt:variant>
        <vt:i4>4194323</vt:i4>
      </vt:variant>
      <vt:variant>
        <vt:i4>21</vt:i4>
      </vt:variant>
      <vt:variant>
        <vt:i4>0</vt:i4>
      </vt:variant>
      <vt:variant>
        <vt:i4>5</vt:i4>
      </vt:variant>
      <vt:variant>
        <vt:lpwstr>http://www.facebook.com/Hama.Germany</vt:lpwstr>
      </vt:variant>
      <vt:variant>
        <vt:lpwstr/>
      </vt:variant>
      <vt:variant>
        <vt:i4>6881300</vt:i4>
      </vt:variant>
      <vt:variant>
        <vt:i4>18</vt:i4>
      </vt:variant>
      <vt:variant>
        <vt:i4>0</vt:i4>
      </vt:variant>
      <vt:variant>
        <vt:i4>5</vt:i4>
      </vt:variant>
      <vt:variant>
        <vt:lpwstr>http://twitter.com/hama_zubehoer</vt:lpwstr>
      </vt:variant>
      <vt:variant>
        <vt:lpwstr/>
      </vt:variant>
      <vt:variant>
        <vt:i4>6619188</vt:i4>
      </vt:variant>
      <vt:variant>
        <vt:i4>15</vt:i4>
      </vt:variant>
      <vt:variant>
        <vt:i4>0</vt:i4>
      </vt:variant>
      <vt:variant>
        <vt:i4>5</vt:i4>
      </vt:variant>
      <vt:variant>
        <vt:lpwstr>http://www.hama.de/</vt:lpwstr>
      </vt:variant>
      <vt:variant>
        <vt:lpwstr/>
      </vt:variant>
      <vt:variant>
        <vt:i4>196634</vt:i4>
      </vt:variant>
      <vt:variant>
        <vt:i4>12</vt:i4>
      </vt:variant>
      <vt:variant>
        <vt:i4>0</vt:i4>
      </vt:variant>
      <vt:variant>
        <vt:i4>5</vt:i4>
      </vt:variant>
      <vt:variant>
        <vt:lpwstr>http://www.hama.de/presse</vt:lpwstr>
      </vt:variant>
      <vt:variant>
        <vt:lpwstr/>
      </vt:variant>
      <vt:variant>
        <vt:i4>2097157</vt:i4>
      </vt:variant>
      <vt:variant>
        <vt:i4>9</vt:i4>
      </vt:variant>
      <vt:variant>
        <vt:i4>0</vt:i4>
      </vt:variant>
      <vt:variant>
        <vt:i4>5</vt:i4>
      </vt:variant>
      <vt:variant>
        <vt:lpwstr>mailto:presse@hama.de</vt:lpwstr>
      </vt:variant>
      <vt:variant>
        <vt:lpwstr/>
      </vt:variant>
      <vt:variant>
        <vt:i4>4194323</vt:i4>
      </vt:variant>
      <vt:variant>
        <vt:i4>6</vt:i4>
      </vt:variant>
      <vt:variant>
        <vt:i4>0</vt:i4>
      </vt:variant>
      <vt:variant>
        <vt:i4>5</vt:i4>
      </vt:variant>
      <vt:variant>
        <vt:lpwstr>http://www.facebook.com/Hama.Germany</vt:lpwstr>
      </vt:variant>
      <vt:variant>
        <vt:lpwstr/>
      </vt:variant>
      <vt:variant>
        <vt:i4>6881300</vt:i4>
      </vt:variant>
      <vt:variant>
        <vt:i4>3</vt:i4>
      </vt:variant>
      <vt:variant>
        <vt:i4>0</vt:i4>
      </vt:variant>
      <vt:variant>
        <vt:i4>5</vt:i4>
      </vt:variant>
      <vt:variant>
        <vt:lpwstr>http://twitter.com/hama_zubehoer</vt:lpwstr>
      </vt:variant>
      <vt:variant>
        <vt:lpwstr/>
      </vt:variant>
      <vt:variant>
        <vt:i4>6619188</vt:i4>
      </vt:variant>
      <vt:variant>
        <vt:i4>0</vt:i4>
      </vt:variant>
      <vt:variant>
        <vt:i4>0</vt:i4>
      </vt:variant>
      <vt:variant>
        <vt:i4>5</vt:i4>
      </vt:variant>
      <vt:variant>
        <vt:lpwstr>http://www.hama.de/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cp:lastModifiedBy>Uhlschmidt Susanne</cp:lastModifiedBy>
  <cp:revision>2</cp:revision>
  <cp:lastPrinted>2018-11-20T09:27:00Z</cp:lastPrinted>
  <dcterms:created xsi:type="dcterms:W3CDTF">2025-09-12T06:29:00Z</dcterms:created>
  <dcterms:modified xsi:type="dcterms:W3CDTF">2025-09-12T06:31:00Z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