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2E84A85" w14:textId="77777777" w:rsidR="00AD2F87" w:rsidRPr="00850A82" w:rsidRDefault="00AD2F87" w:rsidP="00D470EF">
      <w:pPr>
        <w:pStyle w:val="Kopfzeile"/>
        <w:spacing w:line="360" w:lineRule="auto"/>
        <w:rPr>
          <w:rFonts w:ascii="Calibri" w:hAnsi="Calibri" w:cs="Calibri"/>
          <w:b/>
          <w:bCs/>
          <w:color w:val="D1751F"/>
          <w:sz w:val="46"/>
          <w:szCs w:val="46"/>
          <w:lang w:val="en-AU"/>
        </w:rPr>
      </w:pPr>
      <w:r w:rsidRPr="004808C1">
        <w:rPr>
          <w:rFonts w:ascii="Arial" w:hAnsi="Arial" w:cs="Arial"/>
          <w:noProof/>
          <w:color w:val="D1751F"/>
          <w:sz w:val="22"/>
          <w:u w:val="single"/>
        </w:rPr>
        <mc:AlternateContent>
          <mc:Choice Requires="wps">
            <w:drawing>
              <wp:anchor distT="0" distB="0" distL="114300" distR="114300" simplePos="0" relativeHeight="251659264" behindDoc="0" locked="0" layoutInCell="1" allowOverlap="1" wp14:anchorId="4E9F091B" wp14:editId="462D2601">
                <wp:simplePos x="0" y="0"/>
                <wp:positionH relativeFrom="column">
                  <wp:posOffset>4781550</wp:posOffset>
                </wp:positionH>
                <wp:positionV relativeFrom="paragraph">
                  <wp:posOffset>-782955</wp:posOffset>
                </wp:positionV>
                <wp:extent cx="1951355" cy="7779328"/>
                <wp:effectExtent l="0" t="0" r="0" b="0"/>
                <wp:wrapNone/>
                <wp:docPr id="1642257172" name="Rechteck 6"/>
                <wp:cNvGraphicFramePr/>
                <a:graphic xmlns:a="http://schemas.openxmlformats.org/drawingml/2006/main">
                  <a:graphicData uri="http://schemas.microsoft.com/office/word/2010/wordprocessingShape">
                    <wps:wsp>
                      <wps:cNvSpPr/>
                      <wps:spPr>
                        <a:xfrm>
                          <a:off x="0" y="0"/>
                          <a:ext cx="1951355" cy="77793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3BF5E80" w14:textId="77777777" w:rsidR="00AA6A79" w:rsidRPr="004808C1" w:rsidRDefault="004808C1" w:rsidP="00843B10">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59545276" wp14:editId="12EC6BCF">
                                  <wp:extent cx="1473200" cy="806131"/>
                                  <wp:effectExtent l="0" t="0" r="0" b="0"/>
                                  <wp:docPr id="262391984"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sidR="00983023">
                              <w:rPr>
                                <w:rFonts w:ascii="Poppins" w:hAnsi="Poppins" w:cs="Poppins"/>
                                <w:color w:val="125355"/>
                                <w:sz w:val="18"/>
                                <w:szCs w:val="18"/>
                                <w:lang w:val="en-AU"/>
                              </w:rPr>
                              <w:t>Phone &amp; Mobile</w:t>
                            </w:r>
                            <w:r w:rsidR="00843B10" w:rsidRPr="004808C1">
                              <w:rPr>
                                <w:rFonts w:ascii="Poppins" w:hAnsi="Poppins" w:cs="Poppins"/>
                                <w:color w:val="125355"/>
                                <w:sz w:val="18"/>
                                <w:szCs w:val="18"/>
                                <w:lang w:val="en-AU"/>
                              </w:rPr>
                              <w:br/>
                            </w:r>
                            <w:r w:rsidR="00AA6A79" w:rsidRPr="004808C1">
                              <w:rPr>
                                <w:rFonts w:ascii="Poppins" w:hAnsi="Poppins" w:cs="Poppins"/>
                                <w:color w:val="125355"/>
                                <w:sz w:val="18"/>
                                <w:szCs w:val="18"/>
                                <w:lang w:val="en-AU"/>
                              </w:rPr>
                              <w:t xml:space="preserve">Smart Home </w:t>
                            </w:r>
                          </w:p>
                          <w:p w14:paraId="2F991BFC" w14:textId="77777777" w:rsidR="00AA6A79" w:rsidRPr="004808C1" w:rsidRDefault="0033338C" w:rsidP="00843B10">
                            <w:pPr>
                              <w:spacing w:line="276" w:lineRule="auto"/>
                              <w:rPr>
                                <w:rFonts w:ascii="Poppins" w:hAnsi="Poppins" w:cs="Poppins"/>
                                <w:color w:val="125355"/>
                                <w:sz w:val="18"/>
                                <w:szCs w:val="18"/>
                                <w:lang w:val="en-AU"/>
                              </w:rPr>
                            </w:pPr>
                            <w:r w:rsidRPr="0033338C">
                              <w:rPr>
                                <w:rFonts w:ascii="Poppins" w:hAnsi="Poppins" w:cs="Poppins"/>
                                <w:color w:val="125355"/>
                                <w:sz w:val="18"/>
                                <w:szCs w:val="18"/>
                                <w:lang w:val="en-AU"/>
                              </w:rPr>
                              <w:t>Wearables</w:t>
                            </w:r>
                          </w:p>
                          <w:p w14:paraId="1FD350F7" w14:textId="77777777" w:rsidR="00AA6A79" w:rsidRPr="004808C1" w:rsidRDefault="00AA6A79" w:rsidP="00843B10">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Audi</w:t>
                            </w:r>
                            <w:r w:rsidR="0026655E">
                              <w:rPr>
                                <w:rFonts w:ascii="Poppins" w:hAnsi="Poppins" w:cs="Poppins"/>
                                <w:color w:val="125355"/>
                                <w:sz w:val="18"/>
                                <w:szCs w:val="18"/>
                                <w:lang w:val="en-AU"/>
                              </w:rPr>
                              <w:t>o</w:t>
                            </w:r>
                            <w:r w:rsidRPr="004808C1">
                              <w:rPr>
                                <w:rFonts w:ascii="Poppins" w:hAnsi="Poppins" w:cs="Poppins"/>
                                <w:color w:val="125355"/>
                                <w:sz w:val="18"/>
                                <w:szCs w:val="18"/>
                                <w:lang w:val="en-AU"/>
                              </w:rPr>
                              <w:t xml:space="preserve"> &amp; HiFi</w:t>
                            </w:r>
                            <w:r w:rsidRPr="004808C1">
                              <w:rPr>
                                <w:rFonts w:ascii="Poppins" w:hAnsi="Poppins" w:cs="Poppins"/>
                                <w:color w:val="125355"/>
                                <w:sz w:val="18"/>
                                <w:szCs w:val="18"/>
                                <w:lang w:val="en-AU"/>
                              </w:rPr>
                              <w:br/>
                              <w:t xml:space="preserve">TV </w:t>
                            </w:r>
                            <w:r w:rsidR="0026655E">
                              <w:rPr>
                                <w:rFonts w:ascii="Poppins" w:hAnsi="Poppins" w:cs="Poppins"/>
                                <w:color w:val="125355"/>
                                <w:sz w:val="18"/>
                                <w:szCs w:val="18"/>
                                <w:lang w:val="en-AU"/>
                              </w:rPr>
                              <w:t>Accessories</w:t>
                            </w:r>
                          </w:p>
                          <w:p w14:paraId="08D5D2F9" w14:textId="77777777" w:rsidR="00AA6A79" w:rsidRPr="0026655E" w:rsidRDefault="00AA6A79"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PC &amp; Laptop</w:t>
                            </w:r>
                          </w:p>
                          <w:p w14:paraId="0E0B59A0" w14:textId="77777777" w:rsidR="00AA6A79" w:rsidRPr="00850A82" w:rsidRDefault="00AA6A79" w:rsidP="00843B10">
                            <w:pPr>
                              <w:spacing w:line="276" w:lineRule="auto"/>
                              <w:rPr>
                                <w:rFonts w:ascii="Poppins" w:hAnsi="Poppins" w:cs="Poppins"/>
                                <w:color w:val="125355"/>
                                <w:sz w:val="18"/>
                                <w:szCs w:val="18"/>
                                <w:lang w:val="en-AU"/>
                              </w:rPr>
                            </w:pPr>
                            <w:r w:rsidRPr="00850A82">
                              <w:rPr>
                                <w:rFonts w:ascii="Poppins" w:hAnsi="Poppins" w:cs="Poppins"/>
                                <w:color w:val="125355"/>
                                <w:sz w:val="18"/>
                                <w:szCs w:val="18"/>
                                <w:lang w:val="en-AU"/>
                              </w:rPr>
                              <w:t>Tablet</w:t>
                            </w:r>
                          </w:p>
                          <w:p w14:paraId="647A0752"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Photo &amp; Camera</w:t>
                            </w:r>
                          </w:p>
                          <w:p w14:paraId="3877B778"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Living</w:t>
                            </w:r>
                          </w:p>
                          <w:p w14:paraId="63C658E6" w14:textId="77777777" w:rsidR="00B348A3" w:rsidRPr="0026655E" w:rsidRDefault="00B348A3" w:rsidP="00AA6A79">
                            <w:pPr>
                              <w:spacing w:line="360" w:lineRule="auto"/>
                              <w:rPr>
                                <w:rFonts w:ascii="Poppins" w:hAnsi="Poppins" w:cs="Poppins"/>
                                <w:color w:val="703664"/>
                                <w:sz w:val="18"/>
                                <w:szCs w:val="18"/>
                                <w:lang w:val="en-AU"/>
                              </w:rPr>
                            </w:pPr>
                          </w:p>
                          <w:p w14:paraId="4B4D5562" w14:textId="77777777" w:rsidR="00B348A3" w:rsidRPr="002F240F" w:rsidRDefault="0026655E" w:rsidP="00483A2D">
                            <w:pPr>
                              <w:pStyle w:val="berschrift9"/>
                              <w:rPr>
                                <w:rFonts w:ascii="Poppins" w:hAnsi="Poppins" w:cs="Poppins"/>
                                <w:b w:val="0"/>
                                <w:bCs w:val="0"/>
                                <w:color w:val="D1751F"/>
                                <w:spacing w:val="2"/>
                                <w:sz w:val="14"/>
                                <w:szCs w:val="14"/>
                                <w:lang w:val="en-AU"/>
                              </w:rPr>
                            </w:pPr>
                            <w:r w:rsidRPr="002F240F">
                              <w:rPr>
                                <w:rFonts w:ascii="Poppins" w:hAnsi="Poppins" w:cs="Poppins"/>
                                <w:color w:val="D1751F"/>
                                <w:sz w:val="14"/>
                                <w:szCs w:val="14"/>
                                <w:lang w:val="en-AU"/>
                              </w:rPr>
                              <w:t>C</w:t>
                            </w:r>
                            <w:r w:rsidR="00B348A3" w:rsidRPr="002F240F">
                              <w:rPr>
                                <w:rFonts w:ascii="Poppins" w:hAnsi="Poppins" w:cs="Poppins"/>
                                <w:color w:val="D1751F"/>
                                <w:sz w:val="14"/>
                                <w:szCs w:val="14"/>
                                <w:lang w:val="en-AU"/>
                              </w:rPr>
                              <w:t>onta</w:t>
                            </w:r>
                            <w:r w:rsidR="002F240F">
                              <w:rPr>
                                <w:rFonts w:ascii="Poppins" w:hAnsi="Poppins" w:cs="Poppins"/>
                                <w:color w:val="D1751F"/>
                                <w:sz w:val="14"/>
                                <w:szCs w:val="14"/>
                                <w:lang w:val="en-AU"/>
                              </w:rPr>
                              <w:t>c</w:t>
                            </w:r>
                            <w:r w:rsidR="00B348A3" w:rsidRPr="002F240F">
                              <w:rPr>
                                <w:rFonts w:ascii="Poppins" w:hAnsi="Poppins" w:cs="Poppins"/>
                                <w:color w:val="D1751F"/>
                                <w:sz w:val="14"/>
                                <w:szCs w:val="14"/>
                                <w:lang w:val="en-AU"/>
                              </w:rPr>
                              <w:t>t</w:t>
                            </w:r>
                            <w:r w:rsidR="00B348A3" w:rsidRPr="002F240F">
                              <w:rPr>
                                <w:rFonts w:ascii="Poppins" w:hAnsi="Poppins" w:cs="Poppins"/>
                                <w:color w:val="D1751F"/>
                                <w:sz w:val="14"/>
                                <w:szCs w:val="14"/>
                                <w:lang w:val="en-AU"/>
                              </w:rPr>
                              <w:br/>
                            </w:r>
                            <w:r w:rsidR="00B348A3" w:rsidRPr="002F240F">
                              <w:rPr>
                                <w:rFonts w:ascii="Poppins" w:hAnsi="Poppins" w:cs="Poppins"/>
                                <w:b w:val="0"/>
                                <w:bCs w:val="0"/>
                                <w:color w:val="D1751F"/>
                                <w:spacing w:val="2"/>
                                <w:sz w:val="14"/>
                                <w:szCs w:val="14"/>
                                <w:lang w:val="en-AU"/>
                              </w:rPr>
                              <w:t>Hama GmbH &amp; Co KG</w:t>
                            </w:r>
                          </w:p>
                          <w:p w14:paraId="70D164AB" w14:textId="77777777" w:rsidR="00B348A3" w:rsidRPr="002F240F" w:rsidRDefault="00B348A3" w:rsidP="00483A2D">
                            <w:pPr>
                              <w:rPr>
                                <w:rFonts w:ascii="Poppins" w:hAnsi="Poppins" w:cs="Poppins"/>
                                <w:color w:val="D1751F"/>
                                <w:spacing w:val="2"/>
                                <w:sz w:val="14"/>
                                <w:szCs w:val="14"/>
                                <w:lang w:val="en-AU"/>
                              </w:rPr>
                            </w:pPr>
                            <w:r w:rsidRPr="002F240F">
                              <w:rPr>
                                <w:rFonts w:ascii="Poppins" w:hAnsi="Poppins" w:cs="Poppins"/>
                                <w:color w:val="D1751F"/>
                                <w:spacing w:val="2"/>
                                <w:sz w:val="14"/>
                                <w:szCs w:val="14"/>
                                <w:lang w:val="en-AU"/>
                              </w:rPr>
                              <w:t>8665</w:t>
                            </w:r>
                            <w:r w:rsidR="0026655E" w:rsidRPr="002F240F">
                              <w:rPr>
                                <w:rFonts w:ascii="Poppins" w:hAnsi="Poppins" w:cs="Poppins"/>
                                <w:color w:val="D1751F"/>
                                <w:spacing w:val="2"/>
                                <w:sz w:val="14"/>
                                <w:szCs w:val="14"/>
                                <w:lang w:val="en-AU"/>
                              </w:rPr>
                              <w:t>3</w:t>
                            </w:r>
                            <w:r w:rsidRPr="002F240F">
                              <w:rPr>
                                <w:rFonts w:ascii="Poppins" w:hAnsi="Poppins" w:cs="Poppins"/>
                                <w:color w:val="D1751F"/>
                                <w:spacing w:val="2"/>
                                <w:sz w:val="14"/>
                                <w:szCs w:val="14"/>
                                <w:lang w:val="en-AU"/>
                              </w:rPr>
                              <w:t xml:space="preserve"> Monheim/Bayern</w:t>
                            </w:r>
                            <w:r w:rsidRPr="002F240F">
                              <w:rPr>
                                <w:rFonts w:ascii="Poppins" w:hAnsi="Poppins" w:cs="Poppins"/>
                                <w:color w:val="D1751F"/>
                                <w:spacing w:val="2"/>
                                <w:sz w:val="14"/>
                                <w:szCs w:val="14"/>
                                <w:lang w:val="en-AU"/>
                              </w:rPr>
                              <w:br/>
                              <w:t>Germany</w:t>
                            </w:r>
                          </w:p>
                          <w:p w14:paraId="2C0FECAF" w14:textId="77777777" w:rsidR="00B348A3" w:rsidRPr="00850A82" w:rsidRDefault="0026655E" w:rsidP="00483A2D">
                            <w:pPr>
                              <w:rPr>
                                <w:rFonts w:ascii="Poppins" w:hAnsi="Poppins" w:cs="Poppins"/>
                                <w:color w:val="D1751F"/>
                                <w:sz w:val="14"/>
                                <w:szCs w:val="14"/>
                                <w:lang w:val="en-AU"/>
                              </w:rPr>
                            </w:pPr>
                            <w:r w:rsidRPr="00850A82">
                              <w:rPr>
                                <w:rFonts w:ascii="Poppins" w:hAnsi="Poppins" w:cs="Poppins"/>
                                <w:color w:val="D1751F"/>
                                <w:spacing w:val="2"/>
                                <w:sz w:val="14"/>
                                <w:szCs w:val="14"/>
                                <w:lang w:val="en-AU"/>
                              </w:rPr>
                              <w:t>Phone</w:t>
                            </w:r>
                            <w:r w:rsidR="00B348A3" w:rsidRPr="00850A82">
                              <w:rPr>
                                <w:rFonts w:ascii="Poppins" w:hAnsi="Poppins" w:cs="Poppins"/>
                                <w:color w:val="D1751F"/>
                                <w:spacing w:val="2"/>
                                <w:sz w:val="14"/>
                                <w:szCs w:val="14"/>
                                <w:lang w:val="en-AU"/>
                              </w:rPr>
                              <w:t xml:space="preserve"> +49 9091 502-0</w:t>
                            </w:r>
                            <w:r w:rsidR="003C4BD9" w:rsidRPr="00850A82">
                              <w:rPr>
                                <w:rFonts w:ascii="Poppins" w:hAnsi="Poppins" w:cs="Poppins"/>
                                <w:color w:val="D1751F"/>
                                <w:spacing w:val="2"/>
                                <w:sz w:val="14"/>
                                <w:szCs w:val="14"/>
                                <w:lang w:val="en-AU"/>
                              </w:rPr>
                              <w:br/>
                            </w:r>
                          </w:p>
                          <w:p w14:paraId="79F7B316" w14:textId="77777777" w:rsidR="00B348A3" w:rsidRPr="00850A82" w:rsidRDefault="00B348A3" w:rsidP="00843B10">
                            <w:pPr>
                              <w:spacing w:line="276" w:lineRule="auto"/>
                              <w:rPr>
                                <w:rFonts w:ascii="Poppins" w:hAnsi="Poppins" w:cs="Poppins"/>
                                <w:color w:val="D1751F"/>
                                <w:sz w:val="14"/>
                                <w:szCs w:val="14"/>
                                <w:lang w:val="en-AU"/>
                              </w:rPr>
                            </w:pPr>
                          </w:p>
                          <w:p w14:paraId="2E9E5811" w14:textId="77777777" w:rsidR="00B348A3" w:rsidRPr="0026655E" w:rsidRDefault="0026655E" w:rsidP="00483A2D">
                            <w:pPr>
                              <w:pStyle w:val="berschrift9"/>
                              <w:rPr>
                                <w:rFonts w:ascii="Poppins" w:hAnsi="Poppins" w:cs="Poppins"/>
                                <w:b w:val="0"/>
                                <w:bCs w:val="0"/>
                                <w:color w:val="D1751F"/>
                                <w:sz w:val="14"/>
                                <w:szCs w:val="14"/>
                                <w:lang w:val="en-AU"/>
                              </w:rPr>
                            </w:pPr>
                            <w:r w:rsidRPr="0026655E">
                              <w:rPr>
                                <w:rFonts w:ascii="Poppins" w:hAnsi="Poppins" w:cs="Poppins"/>
                                <w:color w:val="D1751F"/>
                                <w:sz w:val="14"/>
                                <w:szCs w:val="14"/>
                                <w:lang w:val="en-AU"/>
                              </w:rPr>
                              <w:t xml:space="preserve">Your </w:t>
                            </w:r>
                            <w:r w:rsidR="00B348A3" w:rsidRPr="0026655E">
                              <w:rPr>
                                <w:rFonts w:ascii="Poppins" w:hAnsi="Poppins" w:cs="Poppins"/>
                                <w:color w:val="D1751F"/>
                                <w:sz w:val="14"/>
                                <w:szCs w:val="14"/>
                                <w:lang w:val="en-AU"/>
                              </w:rPr>
                              <w:t>Hama</w:t>
                            </w:r>
                            <w:r w:rsidRPr="0026655E">
                              <w:rPr>
                                <w:rFonts w:ascii="Poppins" w:hAnsi="Poppins" w:cs="Poppins"/>
                                <w:color w:val="D1751F"/>
                                <w:sz w:val="14"/>
                                <w:szCs w:val="14"/>
                                <w:lang w:val="en-AU"/>
                              </w:rPr>
                              <w:t xml:space="preserve"> p</w:t>
                            </w:r>
                            <w:r w:rsidR="00B348A3" w:rsidRPr="0026655E">
                              <w:rPr>
                                <w:rFonts w:ascii="Poppins" w:hAnsi="Poppins" w:cs="Poppins"/>
                                <w:color w:val="D1751F"/>
                                <w:sz w:val="14"/>
                                <w:szCs w:val="14"/>
                                <w:lang w:val="en-AU"/>
                              </w:rPr>
                              <w:t>ress</w:t>
                            </w:r>
                            <w:r>
                              <w:rPr>
                                <w:rFonts w:ascii="Poppins" w:hAnsi="Poppins" w:cs="Poppins"/>
                                <w:color w:val="D1751F"/>
                                <w:sz w:val="14"/>
                                <w:szCs w:val="14"/>
                                <w:lang w:val="en-AU"/>
                              </w:rPr>
                              <w:t xml:space="preserve"> </w:t>
                            </w:r>
                            <w:r w:rsidR="00B348A3" w:rsidRPr="0026655E">
                              <w:rPr>
                                <w:rFonts w:ascii="Poppins" w:hAnsi="Poppins" w:cs="Poppins"/>
                                <w:color w:val="D1751F"/>
                                <w:sz w:val="14"/>
                                <w:szCs w:val="14"/>
                                <w:lang w:val="en-AU"/>
                              </w:rPr>
                              <w:t>team</w:t>
                            </w:r>
                            <w:r w:rsidR="00B348A3" w:rsidRPr="0026655E">
                              <w:rPr>
                                <w:rFonts w:ascii="Poppins" w:hAnsi="Poppins" w:cs="Poppins"/>
                                <w:color w:val="D1751F"/>
                                <w:sz w:val="14"/>
                                <w:szCs w:val="14"/>
                                <w:lang w:val="en-AU"/>
                              </w:rPr>
                              <w:br/>
                            </w:r>
                          </w:p>
                          <w:p w14:paraId="0BA54E6F" w14:textId="77777777" w:rsidR="00B348A3" w:rsidRPr="004808C1" w:rsidRDefault="00B348A3" w:rsidP="00483A2D">
                            <w:pPr>
                              <w:rPr>
                                <w:rFonts w:ascii="Poppins" w:hAnsi="Poppins" w:cs="Poppins"/>
                                <w:color w:val="D1751F"/>
                                <w:sz w:val="14"/>
                                <w:szCs w:val="14"/>
                              </w:rPr>
                            </w:pPr>
                            <w:r w:rsidRPr="004808C1">
                              <w:rPr>
                                <w:rFonts w:ascii="Poppins" w:hAnsi="Poppins" w:cs="Poppins"/>
                                <w:color w:val="D1751F"/>
                                <w:sz w:val="14"/>
                                <w:szCs w:val="14"/>
                              </w:rPr>
                              <w:t>Yasmine Frank (-913)</w:t>
                            </w:r>
                          </w:p>
                          <w:p w14:paraId="5FBEAC06" w14:textId="77777777" w:rsidR="00B348A3" w:rsidRPr="004808C1" w:rsidRDefault="00B348A3" w:rsidP="00483A2D">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30DA48C2" w14:textId="77777777" w:rsidR="00B348A3" w:rsidRPr="004808C1" w:rsidRDefault="00B348A3" w:rsidP="00483A2D">
                            <w:pPr>
                              <w:rPr>
                                <w:rFonts w:ascii="Poppins" w:hAnsi="Poppins" w:cs="Poppins"/>
                                <w:color w:val="D1751F"/>
                                <w:sz w:val="14"/>
                                <w:szCs w:val="14"/>
                                <w:lang w:val="en-US"/>
                              </w:rPr>
                            </w:pPr>
                            <w:hyperlink r:id="rId9" w:history="1">
                              <w:r w:rsidRPr="004808C1">
                                <w:rPr>
                                  <w:rStyle w:val="Hyperlink"/>
                                  <w:rFonts w:ascii="Poppins" w:hAnsi="Poppins" w:cs="Poppins"/>
                                  <w:color w:val="D1751F"/>
                                  <w:sz w:val="14"/>
                                  <w:szCs w:val="14"/>
                                  <w:u w:val="none"/>
                                  <w:lang w:val="en-US"/>
                                </w:rPr>
                                <w:t>presse@hama.de</w:t>
                              </w:r>
                            </w:hyperlink>
                            <w:r w:rsidR="0026655E">
                              <w:rPr>
                                <w:rStyle w:val="Hyperlink"/>
                                <w:rFonts w:ascii="Poppins" w:hAnsi="Poppins" w:cs="Poppins"/>
                                <w:color w:val="D1751F"/>
                                <w:sz w:val="14"/>
                                <w:szCs w:val="14"/>
                                <w:u w:val="none"/>
                                <w:lang w:val="en-US"/>
                              </w:rPr>
                              <w:br/>
                            </w:r>
                            <w:r w:rsidR="0026655E" w:rsidRPr="0026655E">
                              <w:rPr>
                                <w:rFonts w:ascii="Poppins" w:hAnsi="Poppins" w:cs="Poppins"/>
                                <w:color w:val="D1751F"/>
                                <w:sz w:val="14"/>
                                <w:szCs w:val="14"/>
                                <w:lang w:val="en-US"/>
                              </w:rPr>
                              <w:t>https://company.hama.com/press</w:t>
                            </w:r>
                          </w:p>
                          <w:p w14:paraId="41260781" w14:textId="77777777" w:rsidR="00B348A3" w:rsidRPr="00843B10" w:rsidRDefault="00B348A3" w:rsidP="00AA6A79">
                            <w:pPr>
                              <w:spacing w:line="360" w:lineRule="auto"/>
                              <w:rPr>
                                <w:rFonts w:ascii="Poppins" w:hAnsi="Poppins" w:cs="Poppins"/>
                                <w:color w:val="2874BA"/>
                                <w:sz w:val="18"/>
                                <w:szCs w:val="18"/>
                                <w:lang w:val="en-US"/>
                              </w:rPr>
                            </w:pPr>
                          </w:p>
                          <w:p w14:paraId="6AFAAF36" w14:textId="77777777" w:rsidR="00AA6A79" w:rsidRPr="00B348A3" w:rsidRDefault="00AA6A79" w:rsidP="00AA6A79">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F091B" id="Rechteck 6" o:spid="_x0000_s1026" style="position:absolute;margin-left:376.5pt;margin-top:-61.65pt;width:153.65pt;height:6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" fillcolor="white [3201]" stroked="f" strokeweight="1pt">
                <v:textbox>
                  <w:txbxContent>
                    <w:p w14:paraId="13BF5E80" w14:textId="77777777" w:rsidR="00AA6A79" w:rsidRPr="004808C1" w:rsidRDefault="004808C1" w:rsidP="00843B10">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59545276" wp14:editId="12EC6BCF">
                            <wp:extent cx="1473200" cy="806131"/>
                            <wp:effectExtent l="0" t="0" r="0" b="0"/>
                            <wp:docPr id="262391984"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sidR="00983023">
                        <w:rPr>
                          <w:rFonts w:ascii="Poppins" w:hAnsi="Poppins" w:cs="Poppins"/>
                          <w:color w:val="125355"/>
                          <w:sz w:val="18"/>
                          <w:szCs w:val="18"/>
                          <w:lang w:val="en-AU"/>
                        </w:rPr>
                        <w:t>Phone &amp; Mobile</w:t>
                      </w:r>
                      <w:r w:rsidR="00843B10" w:rsidRPr="004808C1">
                        <w:rPr>
                          <w:rFonts w:ascii="Poppins" w:hAnsi="Poppins" w:cs="Poppins"/>
                          <w:color w:val="125355"/>
                          <w:sz w:val="18"/>
                          <w:szCs w:val="18"/>
                          <w:lang w:val="en-AU"/>
                        </w:rPr>
                        <w:br/>
                      </w:r>
                      <w:r w:rsidR="00AA6A79" w:rsidRPr="004808C1">
                        <w:rPr>
                          <w:rFonts w:ascii="Poppins" w:hAnsi="Poppins" w:cs="Poppins"/>
                          <w:color w:val="125355"/>
                          <w:sz w:val="18"/>
                          <w:szCs w:val="18"/>
                          <w:lang w:val="en-AU"/>
                        </w:rPr>
                        <w:t xml:space="preserve">Smart Home </w:t>
                      </w:r>
                    </w:p>
                    <w:p w14:paraId="2F991BFC" w14:textId="77777777" w:rsidR="00AA6A79" w:rsidRPr="004808C1" w:rsidRDefault="0033338C" w:rsidP="00843B10">
                      <w:pPr>
                        <w:spacing w:line="276" w:lineRule="auto"/>
                        <w:rPr>
                          <w:rFonts w:ascii="Poppins" w:hAnsi="Poppins" w:cs="Poppins"/>
                          <w:color w:val="125355"/>
                          <w:sz w:val="18"/>
                          <w:szCs w:val="18"/>
                          <w:lang w:val="en-AU"/>
                        </w:rPr>
                      </w:pPr>
                      <w:r w:rsidRPr="0033338C">
                        <w:rPr>
                          <w:rFonts w:ascii="Poppins" w:hAnsi="Poppins" w:cs="Poppins"/>
                          <w:color w:val="125355"/>
                          <w:sz w:val="18"/>
                          <w:szCs w:val="18"/>
                          <w:lang w:val="en-AU"/>
                        </w:rPr>
                        <w:t>Wearables</w:t>
                      </w:r>
                    </w:p>
                    <w:p w14:paraId="1FD350F7" w14:textId="77777777" w:rsidR="00AA6A79" w:rsidRPr="004808C1" w:rsidRDefault="00AA6A79" w:rsidP="00843B10">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Audi</w:t>
                      </w:r>
                      <w:r w:rsidR="0026655E">
                        <w:rPr>
                          <w:rFonts w:ascii="Poppins" w:hAnsi="Poppins" w:cs="Poppins"/>
                          <w:color w:val="125355"/>
                          <w:sz w:val="18"/>
                          <w:szCs w:val="18"/>
                          <w:lang w:val="en-AU"/>
                        </w:rPr>
                        <w:t>o</w:t>
                      </w:r>
                      <w:r w:rsidRPr="004808C1">
                        <w:rPr>
                          <w:rFonts w:ascii="Poppins" w:hAnsi="Poppins" w:cs="Poppins"/>
                          <w:color w:val="125355"/>
                          <w:sz w:val="18"/>
                          <w:szCs w:val="18"/>
                          <w:lang w:val="en-AU"/>
                        </w:rPr>
                        <w:t xml:space="preserve"> &amp; HiFi</w:t>
                      </w:r>
                      <w:r w:rsidRPr="004808C1">
                        <w:rPr>
                          <w:rFonts w:ascii="Poppins" w:hAnsi="Poppins" w:cs="Poppins"/>
                          <w:color w:val="125355"/>
                          <w:sz w:val="18"/>
                          <w:szCs w:val="18"/>
                          <w:lang w:val="en-AU"/>
                        </w:rPr>
                        <w:br/>
                        <w:t xml:space="preserve">TV </w:t>
                      </w:r>
                      <w:r w:rsidR="0026655E">
                        <w:rPr>
                          <w:rFonts w:ascii="Poppins" w:hAnsi="Poppins" w:cs="Poppins"/>
                          <w:color w:val="125355"/>
                          <w:sz w:val="18"/>
                          <w:szCs w:val="18"/>
                          <w:lang w:val="en-AU"/>
                        </w:rPr>
                        <w:t>Accessories</w:t>
                      </w:r>
                    </w:p>
                    <w:p w14:paraId="08D5D2F9" w14:textId="77777777" w:rsidR="00AA6A79" w:rsidRPr="0026655E" w:rsidRDefault="00AA6A79"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PC &amp; Laptop</w:t>
                      </w:r>
                    </w:p>
                    <w:p w14:paraId="0E0B59A0" w14:textId="77777777" w:rsidR="00AA6A79" w:rsidRPr="00850A82" w:rsidRDefault="00AA6A79" w:rsidP="00843B10">
                      <w:pPr>
                        <w:spacing w:line="276" w:lineRule="auto"/>
                        <w:rPr>
                          <w:rFonts w:ascii="Poppins" w:hAnsi="Poppins" w:cs="Poppins"/>
                          <w:color w:val="125355"/>
                          <w:sz w:val="18"/>
                          <w:szCs w:val="18"/>
                          <w:lang w:val="en-AU"/>
                        </w:rPr>
                      </w:pPr>
                      <w:r w:rsidRPr="00850A82">
                        <w:rPr>
                          <w:rFonts w:ascii="Poppins" w:hAnsi="Poppins" w:cs="Poppins"/>
                          <w:color w:val="125355"/>
                          <w:sz w:val="18"/>
                          <w:szCs w:val="18"/>
                          <w:lang w:val="en-AU"/>
                        </w:rPr>
                        <w:t>Tablet</w:t>
                      </w:r>
                    </w:p>
                    <w:p w14:paraId="647A0752"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Photo &amp; Camera</w:t>
                      </w:r>
                    </w:p>
                    <w:p w14:paraId="3877B778"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Living</w:t>
                      </w:r>
                    </w:p>
                    <w:p w14:paraId="63C658E6" w14:textId="77777777" w:rsidR="00B348A3" w:rsidRPr="0026655E" w:rsidRDefault="00B348A3" w:rsidP="00AA6A79">
                      <w:pPr>
                        <w:spacing w:line="360" w:lineRule="auto"/>
                        <w:rPr>
                          <w:rFonts w:ascii="Poppins" w:hAnsi="Poppins" w:cs="Poppins"/>
                          <w:color w:val="703664"/>
                          <w:sz w:val="18"/>
                          <w:szCs w:val="18"/>
                          <w:lang w:val="en-AU"/>
                        </w:rPr>
                      </w:pPr>
                    </w:p>
                    <w:p w14:paraId="4B4D5562" w14:textId="77777777" w:rsidR="00B348A3" w:rsidRPr="002F240F" w:rsidRDefault="0026655E" w:rsidP="00483A2D">
                      <w:pPr>
                        <w:pStyle w:val="berschrift9"/>
                        <w:rPr>
                          <w:rFonts w:ascii="Poppins" w:hAnsi="Poppins" w:cs="Poppins"/>
                          <w:b w:val="0"/>
                          <w:bCs w:val="0"/>
                          <w:color w:val="D1751F"/>
                          <w:spacing w:val="2"/>
                          <w:sz w:val="14"/>
                          <w:szCs w:val="14"/>
                          <w:lang w:val="en-AU"/>
                        </w:rPr>
                      </w:pPr>
                      <w:r w:rsidRPr="002F240F">
                        <w:rPr>
                          <w:rFonts w:ascii="Poppins" w:hAnsi="Poppins" w:cs="Poppins"/>
                          <w:color w:val="D1751F"/>
                          <w:sz w:val="14"/>
                          <w:szCs w:val="14"/>
                          <w:lang w:val="en-AU"/>
                        </w:rPr>
                        <w:t>C</w:t>
                      </w:r>
                      <w:r w:rsidR="00B348A3" w:rsidRPr="002F240F">
                        <w:rPr>
                          <w:rFonts w:ascii="Poppins" w:hAnsi="Poppins" w:cs="Poppins"/>
                          <w:color w:val="D1751F"/>
                          <w:sz w:val="14"/>
                          <w:szCs w:val="14"/>
                          <w:lang w:val="en-AU"/>
                        </w:rPr>
                        <w:t>onta</w:t>
                      </w:r>
                      <w:r w:rsidR="002F240F">
                        <w:rPr>
                          <w:rFonts w:ascii="Poppins" w:hAnsi="Poppins" w:cs="Poppins"/>
                          <w:color w:val="D1751F"/>
                          <w:sz w:val="14"/>
                          <w:szCs w:val="14"/>
                          <w:lang w:val="en-AU"/>
                        </w:rPr>
                        <w:t>c</w:t>
                      </w:r>
                      <w:r w:rsidR="00B348A3" w:rsidRPr="002F240F">
                        <w:rPr>
                          <w:rFonts w:ascii="Poppins" w:hAnsi="Poppins" w:cs="Poppins"/>
                          <w:color w:val="D1751F"/>
                          <w:sz w:val="14"/>
                          <w:szCs w:val="14"/>
                          <w:lang w:val="en-AU"/>
                        </w:rPr>
                        <w:t>t</w:t>
                      </w:r>
                      <w:r w:rsidR="00B348A3" w:rsidRPr="002F240F">
                        <w:rPr>
                          <w:rFonts w:ascii="Poppins" w:hAnsi="Poppins" w:cs="Poppins"/>
                          <w:color w:val="D1751F"/>
                          <w:sz w:val="14"/>
                          <w:szCs w:val="14"/>
                          <w:lang w:val="en-AU"/>
                        </w:rPr>
                        <w:br/>
                      </w:r>
                      <w:r w:rsidR="00B348A3" w:rsidRPr="002F240F">
                        <w:rPr>
                          <w:rFonts w:ascii="Poppins" w:hAnsi="Poppins" w:cs="Poppins"/>
                          <w:b w:val="0"/>
                          <w:bCs w:val="0"/>
                          <w:color w:val="D1751F"/>
                          <w:spacing w:val="2"/>
                          <w:sz w:val="14"/>
                          <w:szCs w:val="14"/>
                          <w:lang w:val="en-AU"/>
                        </w:rPr>
                        <w:t>Hama GmbH &amp; Co KG</w:t>
                      </w:r>
                    </w:p>
                    <w:p w14:paraId="70D164AB" w14:textId="77777777" w:rsidR="00B348A3" w:rsidRPr="002F240F" w:rsidRDefault="00B348A3" w:rsidP="00483A2D">
                      <w:pPr>
                        <w:rPr>
                          <w:rFonts w:ascii="Poppins" w:hAnsi="Poppins" w:cs="Poppins"/>
                          <w:color w:val="D1751F"/>
                          <w:spacing w:val="2"/>
                          <w:sz w:val="14"/>
                          <w:szCs w:val="14"/>
                          <w:lang w:val="en-AU"/>
                        </w:rPr>
                      </w:pPr>
                      <w:r w:rsidRPr="002F240F">
                        <w:rPr>
                          <w:rFonts w:ascii="Poppins" w:hAnsi="Poppins" w:cs="Poppins"/>
                          <w:color w:val="D1751F"/>
                          <w:spacing w:val="2"/>
                          <w:sz w:val="14"/>
                          <w:szCs w:val="14"/>
                          <w:lang w:val="en-AU"/>
                        </w:rPr>
                        <w:t>8665</w:t>
                      </w:r>
                      <w:r w:rsidR="0026655E" w:rsidRPr="002F240F">
                        <w:rPr>
                          <w:rFonts w:ascii="Poppins" w:hAnsi="Poppins" w:cs="Poppins"/>
                          <w:color w:val="D1751F"/>
                          <w:spacing w:val="2"/>
                          <w:sz w:val="14"/>
                          <w:szCs w:val="14"/>
                          <w:lang w:val="en-AU"/>
                        </w:rPr>
                        <w:t>3</w:t>
                      </w:r>
                      <w:r w:rsidRPr="002F240F">
                        <w:rPr>
                          <w:rFonts w:ascii="Poppins" w:hAnsi="Poppins" w:cs="Poppins"/>
                          <w:color w:val="D1751F"/>
                          <w:spacing w:val="2"/>
                          <w:sz w:val="14"/>
                          <w:szCs w:val="14"/>
                          <w:lang w:val="en-AU"/>
                        </w:rPr>
                        <w:t xml:space="preserve"> Monheim/Bayern</w:t>
                      </w:r>
                      <w:r w:rsidRPr="002F240F">
                        <w:rPr>
                          <w:rFonts w:ascii="Poppins" w:hAnsi="Poppins" w:cs="Poppins"/>
                          <w:color w:val="D1751F"/>
                          <w:spacing w:val="2"/>
                          <w:sz w:val="14"/>
                          <w:szCs w:val="14"/>
                          <w:lang w:val="en-AU"/>
                        </w:rPr>
                        <w:br/>
                        <w:t>Germany</w:t>
                      </w:r>
                    </w:p>
                    <w:p w14:paraId="2C0FECAF" w14:textId="77777777" w:rsidR="00B348A3" w:rsidRPr="00850A82" w:rsidRDefault="0026655E" w:rsidP="00483A2D">
                      <w:pPr>
                        <w:rPr>
                          <w:rFonts w:ascii="Poppins" w:hAnsi="Poppins" w:cs="Poppins"/>
                          <w:color w:val="D1751F"/>
                          <w:sz w:val="14"/>
                          <w:szCs w:val="14"/>
                          <w:lang w:val="en-AU"/>
                        </w:rPr>
                      </w:pPr>
                      <w:r w:rsidRPr="00850A82">
                        <w:rPr>
                          <w:rFonts w:ascii="Poppins" w:hAnsi="Poppins" w:cs="Poppins"/>
                          <w:color w:val="D1751F"/>
                          <w:spacing w:val="2"/>
                          <w:sz w:val="14"/>
                          <w:szCs w:val="14"/>
                          <w:lang w:val="en-AU"/>
                        </w:rPr>
                        <w:t>Phone</w:t>
                      </w:r>
                      <w:r w:rsidR="00B348A3" w:rsidRPr="00850A82">
                        <w:rPr>
                          <w:rFonts w:ascii="Poppins" w:hAnsi="Poppins" w:cs="Poppins"/>
                          <w:color w:val="D1751F"/>
                          <w:spacing w:val="2"/>
                          <w:sz w:val="14"/>
                          <w:szCs w:val="14"/>
                          <w:lang w:val="en-AU"/>
                        </w:rPr>
                        <w:t xml:space="preserve"> +49 9091 502-0</w:t>
                      </w:r>
                      <w:r w:rsidR="003C4BD9" w:rsidRPr="00850A82">
                        <w:rPr>
                          <w:rFonts w:ascii="Poppins" w:hAnsi="Poppins" w:cs="Poppins"/>
                          <w:color w:val="D1751F"/>
                          <w:spacing w:val="2"/>
                          <w:sz w:val="14"/>
                          <w:szCs w:val="14"/>
                          <w:lang w:val="en-AU"/>
                        </w:rPr>
                        <w:br/>
                      </w:r>
                    </w:p>
                    <w:p w14:paraId="79F7B316" w14:textId="77777777" w:rsidR="00B348A3" w:rsidRPr="00850A82" w:rsidRDefault="00B348A3" w:rsidP="00843B10">
                      <w:pPr>
                        <w:spacing w:line="276" w:lineRule="auto"/>
                        <w:rPr>
                          <w:rFonts w:ascii="Poppins" w:hAnsi="Poppins" w:cs="Poppins"/>
                          <w:color w:val="D1751F"/>
                          <w:sz w:val="14"/>
                          <w:szCs w:val="14"/>
                          <w:lang w:val="en-AU"/>
                        </w:rPr>
                      </w:pPr>
                    </w:p>
                    <w:p w14:paraId="2E9E5811" w14:textId="77777777" w:rsidR="00B348A3" w:rsidRPr="0026655E" w:rsidRDefault="0026655E" w:rsidP="00483A2D">
                      <w:pPr>
                        <w:pStyle w:val="berschrift9"/>
                        <w:rPr>
                          <w:rFonts w:ascii="Poppins" w:hAnsi="Poppins" w:cs="Poppins"/>
                          <w:b w:val="0"/>
                          <w:bCs w:val="0"/>
                          <w:color w:val="D1751F"/>
                          <w:sz w:val="14"/>
                          <w:szCs w:val="14"/>
                          <w:lang w:val="en-AU"/>
                        </w:rPr>
                      </w:pPr>
                      <w:r w:rsidRPr="0026655E">
                        <w:rPr>
                          <w:rFonts w:ascii="Poppins" w:hAnsi="Poppins" w:cs="Poppins"/>
                          <w:color w:val="D1751F"/>
                          <w:sz w:val="14"/>
                          <w:szCs w:val="14"/>
                          <w:lang w:val="en-AU"/>
                        </w:rPr>
                        <w:t xml:space="preserve">Your </w:t>
                      </w:r>
                      <w:r w:rsidR="00B348A3" w:rsidRPr="0026655E">
                        <w:rPr>
                          <w:rFonts w:ascii="Poppins" w:hAnsi="Poppins" w:cs="Poppins"/>
                          <w:color w:val="D1751F"/>
                          <w:sz w:val="14"/>
                          <w:szCs w:val="14"/>
                          <w:lang w:val="en-AU"/>
                        </w:rPr>
                        <w:t>Hama</w:t>
                      </w:r>
                      <w:r w:rsidRPr="0026655E">
                        <w:rPr>
                          <w:rFonts w:ascii="Poppins" w:hAnsi="Poppins" w:cs="Poppins"/>
                          <w:color w:val="D1751F"/>
                          <w:sz w:val="14"/>
                          <w:szCs w:val="14"/>
                          <w:lang w:val="en-AU"/>
                        </w:rPr>
                        <w:t xml:space="preserve"> p</w:t>
                      </w:r>
                      <w:r w:rsidR="00B348A3" w:rsidRPr="0026655E">
                        <w:rPr>
                          <w:rFonts w:ascii="Poppins" w:hAnsi="Poppins" w:cs="Poppins"/>
                          <w:color w:val="D1751F"/>
                          <w:sz w:val="14"/>
                          <w:szCs w:val="14"/>
                          <w:lang w:val="en-AU"/>
                        </w:rPr>
                        <w:t>ress</w:t>
                      </w:r>
                      <w:r>
                        <w:rPr>
                          <w:rFonts w:ascii="Poppins" w:hAnsi="Poppins" w:cs="Poppins"/>
                          <w:color w:val="D1751F"/>
                          <w:sz w:val="14"/>
                          <w:szCs w:val="14"/>
                          <w:lang w:val="en-AU"/>
                        </w:rPr>
                        <w:t xml:space="preserve"> </w:t>
                      </w:r>
                      <w:r w:rsidR="00B348A3" w:rsidRPr="0026655E">
                        <w:rPr>
                          <w:rFonts w:ascii="Poppins" w:hAnsi="Poppins" w:cs="Poppins"/>
                          <w:color w:val="D1751F"/>
                          <w:sz w:val="14"/>
                          <w:szCs w:val="14"/>
                          <w:lang w:val="en-AU"/>
                        </w:rPr>
                        <w:t>team</w:t>
                      </w:r>
                      <w:r w:rsidR="00B348A3" w:rsidRPr="0026655E">
                        <w:rPr>
                          <w:rFonts w:ascii="Poppins" w:hAnsi="Poppins" w:cs="Poppins"/>
                          <w:color w:val="D1751F"/>
                          <w:sz w:val="14"/>
                          <w:szCs w:val="14"/>
                          <w:lang w:val="en-AU"/>
                        </w:rPr>
                        <w:br/>
                      </w:r>
                    </w:p>
                    <w:p w14:paraId="0BA54E6F" w14:textId="77777777" w:rsidR="00B348A3" w:rsidRPr="004808C1" w:rsidRDefault="00B348A3" w:rsidP="00483A2D">
                      <w:pPr>
                        <w:rPr>
                          <w:rFonts w:ascii="Poppins" w:hAnsi="Poppins" w:cs="Poppins"/>
                          <w:color w:val="D1751F"/>
                          <w:sz w:val="14"/>
                          <w:szCs w:val="14"/>
                        </w:rPr>
                      </w:pPr>
                      <w:r w:rsidRPr="004808C1">
                        <w:rPr>
                          <w:rFonts w:ascii="Poppins" w:hAnsi="Poppins" w:cs="Poppins"/>
                          <w:color w:val="D1751F"/>
                          <w:sz w:val="14"/>
                          <w:szCs w:val="14"/>
                        </w:rPr>
                        <w:t>Yasmine Frank (-913)</w:t>
                      </w:r>
                    </w:p>
                    <w:p w14:paraId="5FBEAC06" w14:textId="77777777" w:rsidR="00B348A3" w:rsidRPr="004808C1" w:rsidRDefault="00B348A3" w:rsidP="00483A2D">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30DA48C2" w14:textId="77777777" w:rsidR="00B348A3" w:rsidRPr="004808C1" w:rsidRDefault="00B348A3" w:rsidP="00483A2D">
                      <w:pPr>
                        <w:rPr>
                          <w:rFonts w:ascii="Poppins" w:hAnsi="Poppins" w:cs="Poppins"/>
                          <w:color w:val="D1751F"/>
                          <w:sz w:val="14"/>
                          <w:szCs w:val="14"/>
                          <w:lang w:val="en-US"/>
                        </w:rPr>
                      </w:pPr>
                      <w:hyperlink r:id="rId10" w:history="1">
                        <w:r w:rsidRPr="004808C1">
                          <w:rPr>
                            <w:rStyle w:val="Hyperlink"/>
                            <w:rFonts w:ascii="Poppins" w:hAnsi="Poppins" w:cs="Poppins"/>
                            <w:color w:val="D1751F"/>
                            <w:sz w:val="14"/>
                            <w:szCs w:val="14"/>
                            <w:u w:val="none"/>
                            <w:lang w:val="en-US"/>
                          </w:rPr>
                          <w:t>presse@hama.de</w:t>
                        </w:r>
                      </w:hyperlink>
                      <w:r w:rsidR="0026655E">
                        <w:rPr>
                          <w:rStyle w:val="Hyperlink"/>
                          <w:rFonts w:ascii="Poppins" w:hAnsi="Poppins" w:cs="Poppins"/>
                          <w:color w:val="D1751F"/>
                          <w:sz w:val="14"/>
                          <w:szCs w:val="14"/>
                          <w:u w:val="none"/>
                          <w:lang w:val="en-US"/>
                        </w:rPr>
                        <w:br/>
                      </w:r>
                      <w:r w:rsidR="0026655E" w:rsidRPr="0026655E">
                        <w:rPr>
                          <w:rFonts w:ascii="Poppins" w:hAnsi="Poppins" w:cs="Poppins"/>
                          <w:color w:val="D1751F"/>
                          <w:sz w:val="14"/>
                          <w:szCs w:val="14"/>
                          <w:lang w:val="en-US"/>
                        </w:rPr>
                        <w:t>https://company.hama.com/press</w:t>
                      </w:r>
                    </w:p>
                    <w:p w14:paraId="41260781" w14:textId="77777777" w:rsidR="00B348A3" w:rsidRPr="00843B10" w:rsidRDefault="00B348A3" w:rsidP="00AA6A79">
                      <w:pPr>
                        <w:spacing w:line="360" w:lineRule="auto"/>
                        <w:rPr>
                          <w:rFonts w:ascii="Poppins" w:hAnsi="Poppins" w:cs="Poppins"/>
                          <w:color w:val="2874BA"/>
                          <w:sz w:val="18"/>
                          <w:szCs w:val="18"/>
                          <w:lang w:val="en-US"/>
                        </w:rPr>
                      </w:pPr>
                    </w:p>
                    <w:p w14:paraId="6AFAAF36" w14:textId="77777777" w:rsidR="00AA6A79" w:rsidRPr="00B348A3" w:rsidRDefault="00AA6A79" w:rsidP="00AA6A79">
                      <w:pPr>
                        <w:jc w:val="center"/>
                        <w:rPr>
                          <w:lang w:val="en-AU"/>
                        </w:rPr>
                      </w:pPr>
                    </w:p>
                  </w:txbxContent>
                </v:textbox>
              </v:rect>
            </w:pict>
          </mc:Fallback>
        </mc:AlternateContent>
      </w:r>
      <w:r w:rsidR="00B348A3" w:rsidRPr="00850A82">
        <w:rPr>
          <w:rFonts w:ascii="Calibri" w:hAnsi="Calibri" w:cs="Calibri"/>
          <w:b/>
          <w:bCs/>
          <w:color w:val="D1751F"/>
          <w:sz w:val="46"/>
          <w:szCs w:val="46"/>
          <w:lang w:val="en-AU"/>
        </w:rPr>
        <w:t>Press</w:t>
      </w:r>
      <w:r w:rsidR="0026655E" w:rsidRPr="00850A82">
        <w:rPr>
          <w:rFonts w:ascii="Calibri" w:hAnsi="Calibri" w:cs="Calibri"/>
          <w:b/>
          <w:bCs/>
          <w:color w:val="D1751F"/>
          <w:sz w:val="46"/>
          <w:szCs w:val="46"/>
          <w:lang w:val="en-AU"/>
        </w:rPr>
        <w:t xml:space="preserve"> </w:t>
      </w:r>
      <w:r w:rsidR="00B348A3" w:rsidRPr="00850A82">
        <w:rPr>
          <w:rFonts w:ascii="Calibri" w:hAnsi="Calibri" w:cs="Calibri"/>
          <w:b/>
          <w:bCs/>
          <w:color w:val="D1751F"/>
          <w:sz w:val="46"/>
          <w:szCs w:val="46"/>
          <w:lang w:val="en-AU"/>
        </w:rPr>
        <w:t>Information</w:t>
      </w:r>
      <w:r w:rsidR="001C4C4A">
        <w:rPr>
          <w:rFonts w:ascii="Calibri" w:hAnsi="Calibri" w:cs="Calibri"/>
          <w:b/>
          <w:bCs/>
          <w:color w:val="D1751F"/>
          <w:sz w:val="46"/>
          <w:szCs w:val="46"/>
          <w:lang w:val="en-AU"/>
        </w:rPr>
        <w:br/>
      </w:r>
      <w:r w:rsidR="001C4C4A" w:rsidRPr="001C4C4A">
        <w:rPr>
          <w:rFonts w:ascii="Calibri" w:hAnsi="Calibri" w:cs="Calibri"/>
          <w:b/>
          <w:bCs/>
          <w:color w:val="auto"/>
          <w:sz w:val="32"/>
          <w:szCs w:val="32"/>
          <w:lang w:val="en-AU"/>
        </w:rPr>
        <w:t>Hall 4.2, Booth no. 147</w:t>
      </w:r>
    </w:p>
    <w:p w14:paraId="647FB4F1" w14:textId="77777777" w:rsidR="00AD2F87" w:rsidRDefault="001C4C4A" w:rsidP="00D470EF">
      <w:pPr>
        <w:pStyle w:val="Kopfzeile"/>
        <w:spacing w:line="360" w:lineRule="auto"/>
        <w:rPr>
          <w:rFonts w:ascii="Arial" w:hAnsi="Arial" w:cs="Arial"/>
          <w:sz w:val="22"/>
          <w:u w:val="single"/>
          <w:lang w:val="en-AU"/>
        </w:rPr>
      </w:pPr>
      <w:r>
        <w:rPr>
          <w:rFonts w:ascii="Arial" w:hAnsi="Arial" w:cs="Arial"/>
          <w:b/>
          <w:bCs/>
          <w:noProof/>
          <w:color w:val="auto"/>
        </w:rPr>
        <w:drawing>
          <wp:inline distT="0" distB="0" distL="0" distR="0" wp14:anchorId="459E02CA" wp14:editId="59DDE9C8">
            <wp:extent cx="2339163" cy="683136"/>
            <wp:effectExtent l="0" t="0" r="4445" b="3175"/>
            <wp:docPr id="23446421" name="Grafik 1" descr="Ein Bild, das Schwarz, Dunkelh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6421" name="Grafik 1" descr="Ein Bild, das Schwarz, Dunkelheit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61934" cy="689786"/>
                    </a:xfrm>
                    <a:prstGeom prst="rect">
                      <a:avLst/>
                    </a:prstGeom>
                  </pic:spPr>
                </pic:pic>
              </a:graphicData>
            </a:graphic>
          </wp:inline>
        </w:drawing>
      </w:r>
    </w:p>
    <w:p w14:paraId="2E674BF3" w14:textId="77777777" w:rsidR="007378EE" w:rsidRPr="00850A82" w:rsidRDefault="007378EE" w:rsidP="00D470EF">
      <w:pPr>
        <w:pStyle w:val="Kopfzeile"/>
        <w:spacing w:line="360" w:lineRule="auto"/>
        <w:rPr>
          <w:rFonts w:ascii="Arial" w:hAnsi="Arial" w:cs="Arial"/>
          <w:sz w:val="22"/>
          <w:u w:val="single"/>
          <w:lang w:val="en-AU"/>
        </w:rPr>
      </w:pPr>
    </w:p>
    <w:p w14:paraId="124D7F95" w14:textId="29DA2E1E" w:rsidR="0026655E" w:rsidRPr="007378EE" w:rsidRDefault="003048A9" w:rsidP="0026655E">
      <w:pPr>
        <w:pStyle w:val="Kopfzeile"/>
        <w:spacing w:line="360" w:lineRule="auto"/>
        <w:ind w:right="26"/>
        <w:rPr>
          <w:rFonts w:ascii="Arial" w:hAnsi="Arial" w:cs="Arial"/>
          <w:sz w:val="20"/>
          <w:szCs w:val="22"/>
          <w:u w:val="single"/>
        </w:rPr>
      </w:pPr>
      <w:r w:rsidRPr="007378EE">
        <w:rPr>
          <w:rFonts w:ascii="Arial" w:hAnsi="Arial" w:cs="Arial"/>
          <w:sz w:val="20"/>
          <w:szCs w:val="22"/>
          <w:u w:val="single"/>
        </w:rPr>
        <w:t>Without energy, there is no technology</w:t>
      </w:r>
    </w:p>
    <w:p w14:paraId="42243E89" w14:textId="77777777" w:rsidR="0026655E" w:rsidRPr="007378EE" w:rsidRDefault="0026655E" w:rsidP="0026655E">
      <w:pPr>
        <w:pStyle w:val="Kopfzeile"/>
        <w:ind w:right="28"/>
        <w:rPr>
          <w:rFonts w:ascii="Arial" w:hAnsi="Arial" w:cs="Arial"/>
          <w:sz w:val="18"/>
          <w:szCs w:val="18"/>
          <w:lang w:val="en-AU"/>
        </w:rPr>
      </w:pPr>
    </w:p>
    <w:p w14:paraId="037FEB95" w14:textId="189AD651" w:rsidR="0026655E" w:rsidRPr="007378EE" w:rsidRDefault="003048A9" w:rsidP="007378EE">
      <w:pPr>
        <w:pStyle w:val="Kopfzeile"/>
        <w:tabs>
          <w:tab w:val="left" w:pos="708"/>
        </w:tabs>
        <w:spacing w:line="276" w:lineRule="auto"/>
        <w:jc w:val="both"/>
        <w:rPr>
          <w:rFonts w:ascii="Arial" w:hAnsi="Arial" w:cs="Arial"/>
          <w:b/>
          <w:bCs/>
          <w:sz w:val="20"/>
          <w:szCs w:val="22"/>
        </w:rPr>
      </w:pPr>
      <w:r w:rsidRPr="007378EE">
        <w:rPr>
          <w:rFonts w:ascii="Arial" w:hAnsi="Arial" w:cs="Arial"/>
          <w:b/>
          <w:bCs/>
          <w:sz w:val="20"/>
          <w:szCs w:val="22"/>
        </w:rPr>
        <w:t>The Invisible Infrastructure of Our Daily Lives</w:t>
      </w:r>
    </w:p>
    <w:p w14:paraId="5D7D767D" w14:textId="77777777" w:rsidR="0026655E" w:rsidRPr="007378EE" w:rsidRDefault="0026655E" w:rsidP="0026655E">
      <w:pPr>
        <w:pStyle w:val="Kopfzeile"/>
        <w:tabs>
          <w:tab w:val="left" w:pos="708"/>
        </w:tabs>
        <w:spacing w:line="276" w:lineRule="auto"/>
        <w:ind w:right="26"/>
        <w:jc w:val="both"/>
        <w:rPr>
          <w:rFonts w:ascii="Arial" w:hAnsi="Arial" w:cs="Arial"/>
          <w:bCs/>
          <w:sz w:val="22"/>
          <w:szCs w:val="22"/>
          <w:lang w:val="en-AU"/>
        </w:rPr>
      </w:pPr>
    </w:p>
    <w:p w14:paraId="1306A06C" w14:textId="77777777" w:rsidR="003048A9" w:rsidRPr="007378EE" w:rsidRDefault="003048A9" w:rsidP="003048A9">
      <w:pPr>
        <w:pStyle w:val="Kopfzeile"/>
        <w:tabs>
          <w:tab w:val="left" w:pos="708"/>
        </w:tabs>
        <w:spacing w:line="360" w:lineRule="auto"/>
        <w:ind w:right="28"/>
        <w:rPr>
          <w:rFonts w:ascii="Arial" w:hAnsi="Arial" w:cs="Arial"/>
          <w:sz w:val="20"/>
          <w:szCs w:val="22"/>
        </w:rPr>
      </w:pPr>
      <w:r w:rsidRPr="007378EE">
        <w:rPr>
          <w:rFonts w:ascii="Arial" w:hAnsi="Arial" w:cs="Arial"/>
          <w:sz w:val="20"/>
          <w:szCs w:val="22"/>
        </w:rPr>
        <w:t>“Energy means more than just electricity from an outlet. It stands for reliability, mobility, and safety.”</w:t>
      </w:r>
    </w:p>
    <w:p w14:paraId="31377E91" w14:textId="00451A18" w:rsidR="0026655E" w:rsidRPr="007378EE" w:rsidRDefault="003048A9" w:rsidP="003048A9">
      <w:pPr>
        <w:pStyle w:val="Kopfzeile"/>
        <w:tabs>
          <w:tab w:val="left" w:pos="708"/>
        </w:tabs>
        <w:spacing w:line="360" w:lineRule="auto"/>
        <w:ind w:right="28"/>
        <w:rPr>
          <w:rFonts w:ascii="Arial" w:hAnsi="Arial" w:cs="Arial"/>
          <w:sz w:val="20"/>
          <w:szCs w:val="22"/>
        </w:rPr>
      </w:pPr>
      <w:r w:rsidRPr="007378EE">
        <w:rPr>
          <w:rFonts w:ascii="Arial" w:hAnsi="Arial" w:cs="Arial"/>
          <w:sz w:val="20"/>
          <w:szCs w:val="22"/>
        </w:rPr>
        <w:t>(Robert Molenaar, Senior Head of Product Portfolio Management Mobile at Hama)</w:t>
      </w:r>
    </w:p>
    <w:p w14:paraId="607E7461" w14:textId="77777777" w:rsidR="003048A9" w:rsidRPr="007378EE" w:rsidRDefault="003048A9" w:rsidP="003048A9">
      <w:pPr>
        <w:pStyle w:val="Kopfzeile"/>
        <w:tabs>
          <w:tab w:val="left" w:pos="708"/>
        </w:tabs>
        <w:spacing w:line="360" w:lineRule="auto"/>
        <w:ind w:right="28"/>
        <w:rPr>
          <w:rFonts w:ascii="Arial" w:hAnsi="Arial" w:cs="Arial"/>
          <w:sz w:val="20"/>
          <w:szCs w:val="22"/>
        </w:rPr>
      </w:pPr>
    </w:p>
    <w:p w14:paraId="36C2E5FD" w14:textId="77777777" w:rsidR="003048A9" w:rsidRPr="007378EE" w:rsidRDefault="003048A9" w:rsidP="003048A9">
      <w:pPr>
        <w:pStyle w:val="Kopfzeile"/>
        <w:tabs>
          <w:tab w:val="left" w:pos="708"/>
        </w:tabs>
        <w:spacing w:line="360" w:lineRule="auto"/>
        <w:ind w:right="28"/>
        <w:rPr>
          <w:rFonts w:ascii="Arial" w:hAnsi="Arial" w:cs="Arial"/>
          <w:sz w:val="20"/>
          <w:szCs w:val="22"/>
        </w:rPr>
      </w:pPr>
      <w:r w:rsidRPr="007378EE">
        <w:rPr>
          <w:rFonts w:ascii="Arial" w:hAnsi="Arial" w:cs="Arial"/>
          <w:sz w:val="20"/>
          <w:szCs w:val="22"/>
        </w:rPr>
        <w:t xml:space="preserve">Our digital daily lives can only function under one crucial condition—energy must </w:t>
      </w:r>
      <w:proofErr w:type="gramStart"/>
      <w:r w:rsidRPr="007378EE">
        <w:rPr>
          <w:rFonts w:ascii="Arial" w:hAnsi="Arial" w:cs="Arial"/>
          <w:sz w:val="20"/>
          <w:szCs w:val="22"/>
        </w:rPr>
        <w:t>be available at all times</w:t>
      </w:r>
      <w:proofErr w:type="gramEnd"/>
      <w:r w:rsidRPr="007378EE">
        <w:rPr>
          <w:rFonts w:ascii="Arial" w:hAnsi="Arial" w:cs="Arial"/>
          <w:sz w:val="20"/>
          <w:szCs w:val="22"/>
        </w:rPr>
        <w:t>. While there is frequent talk of artificial intelligence or new generations of devices, their most important foundation often remains invisible: the power supply. It’s only when a battery runs out that it becomes clear just how dependent modern life and work have become on a constant supply of energy.</w:t>
      </w:r>
    </w:p>
    <w:p w14:paraId="6DFDF50C" w14:textId="77777777" w:rsidR="003048A9" w:rsidRPr="007378EE" w:rsidRDefault="003048A9" w:rsidP="003048A9">
      <w:pPr>
        <w:pStyle w:val="Kopfzeile"/>
        <w:tabs>
          <w:tab w:val="left" w:pos="708"/>
        </w:tabs>
        <w:spacing w:line="360" w:lineRule="auto"/>
        <w:ind w:right="28"/>
        <w:rPr>
          <w:rFonts w:ascii="Arial" w:hAnsi="Arial" w:cs="Arial"/>
          <w:sz w:val="20"/>
          <w:szCs w:val="22"/>
        </w:rPr>
      </w:pPr>
    </w:p>
    <w:p w14:paraId="31CCA2FB" w14:textId="42AEBAE8" w:rsidR="003048A9" w:rsidRPr="007378EE" w:rsidRDefault="003048A9" w:rsidP="003048A9">
      <w:pPr>
        <w:pStyle w:val="Kopfzeile"/>
        <w:tabs>
          <w:tab w:val="left" w:pos="708"/>
        </w:tabs>
        <w:spacing w:line="360" w:lineRule="auto"/>
        <w:ind w:right="28"/>
        <w:rPr>
          <w:rFonts w:ascii="Arial" w:hAnsi="Arial" w:cs="Arial"/>
          <w:sz w:val="20"/>
          <w:szCs w:val="22"/>
        </w:rPr>
      </w:pPr>
      <w:r w:rsidRPr="007378EE">
        <w:rPr>
          <w:rFonts w:ascii="Arial" w:hAnsi="Arial" w:cs="Arial"/>
          <w:sz w:val="20"/>
          <w:szCs w:val="22"/>
        </w:rPr>
        <w:t>Under the IFA’s energy theme, “Power that moves your everyday life forward,” Hama—the German market leader* in chargers with a market share of 16.4 percent—is bringing this topic into focus.</w:t>
      </w:r>
    </w:p>
    <w:p w14:paraId="0483B3A5" w14:textId="77777777" w:rsidR="003048A9" w:rsidRPr="007378EE" w:rsidRDefault="003048A9" w:rsidP="003048A9">
      <w:pPr>
        <w:pStyle w:val="Kopfzeile"/>
        <w:tabs>
          <w:tab w:val="left" w:pos="708"/>
        </w:tabs>
        <w:spacing w:line="360" w:lineRule="auto"/>
        <w:ind w:right="28"/>
        <w:rPr>
          <w:rFonts w:ascii="Arial" w:hAnsi="Arial" w:cs="Arial"/>
          <w:sz w:val="20"/>
          <w:szCs w:val="20"/>
          <w:lang w:val="en-AU"/>
        </w:rPr>
      </w:pPr>
    </w:p>
    <w:p w14:paraId="578394C9" w14:textId="4C755327" w:rsidR="003048A9" w:rsidRPr="007378EE" w:rsidRDefault="003048A9" w:rsidP="003048A9">
      <w:pPr>
        <w:pStyle w:val="Kopfzeile"/>
        <w:tabs>
          <w:tab w:val="left" w:pos="708"/>
        </w:tabs>
        <w:spacing w:line="360" w:lineRule="auto"/>
        <w:ind w:right="28"/>
        <w:rPr>
          <w:rFonts w:ascii="Arial" w:hAnsi="Arial" w:cs="Arial"/>
          <w:b/>
          <w:bCs/>
          <w:sz w:val="20"/>
          <w:szCs w:val="22"/>
        </w:rPr>
      </w:pPr>
      <w:r w:rsidRPr="007378EE">
        <w:rPr>
          <w:rFonts w:ascii="Arial" w:hAnsi="Arial" w:cs="Arial"/>
          <w:b/>
          <w:bCs/>
          <w:sz w:val="20"/>
          <w:szCs w:val="22"/>
        </w:rPr>
        <w:t>Energy must work everywhere</w:t>
      </w:r>
    </w:p>
    <w:p w14:paraId="59E7BFCA" w14:textId="77777777" w:rsidR="003048A9" w:rsidRPr="007378EE" w:rsidRDefault="003048A9" w:rsidP="003048A9">
      <w:pPr>
        <w:pStyle w:val="Kopfzeile"/>
        <w:tabs>
          <w:tab w:val="left" w:pos="708"/>
        </w:tabs>
        <w:spacing w:line="360" w:lineRule="auto"/>
        <w:ind w:right="28"/>
        <w:rPr>
          <w:rFonts w:ascii="Arial" w:hAnsi="Arial" w:cs="Arial"/>
          <w:sz w:val="20"/>
          <w:szCs w:val="22"/>
        </w:rPr>
      </w:pPr>
      <w:r w:rsidRPr="007378EE">
        <w:rPr>
          <w:rFonts w:ascii="Arial" w:hAnsi="Arial" w:cs="Arial"/>
          <w:sz w:val="20"/>
          <w:szCs w:val="22"/>
        </w:rPr>
        <w:t>People want to charge their devices faster and at the same time, while also using them for longer. The solution: the new 140-watt fast charger with a TFT display. Up to three devices can be charged simultaneously. The built-in display also provides transparency regarding power consumption, temperature, and power distribution.</w:t>
      </w:r>
    </w:p>
    <w:p w14:paraId="491C453F" w14:textId="2AB59DA6" w:rsidR="003048A9" w:rsidRPr="007378EE" w:rsidRDefault="003048A9" w:rsidP="003048A9">
      <w:pPr>
        <w:pStyle w:val="Kopfzeile"/>
        <w:tabs>
          <w:tab w:val="left" w:pos="708"/>
        </w:tabs>
        <w:spacing w:line="360" w:lineRule="auto"/>
        <w:ind w:right="28"/>
        <w:rPr>
          <w:rFonts w:ascii="Arial" w:hAnsi="Arial" w:cs="Arial"/>
          <w:sz w:val="20"/>
          <w:szCs w:val="22"/>
        </w:rPr>
      </w:pPr>
      <w:r w:rsidRPr="007378EE">
        <w:rPr>
          <w:rFonts w:ascii="Arial" w:hAnsi="Arial" w:cs="Arial"/>
          <w:sz w:val="20"/>
          <w:szCs w:val="22"/>
        </w:rPr>
        <w:t>But modern power supply systems are not only becoming more powerful—they’re also becoming smarter.</w:t>
      </w:r>
    </w:p>
    <w:p w14:paraId="4DAE449C" w14:textId="77777777" w:rsidR="003048A9" w:rsidRPr="007378EE" w:rsidRDefault="003048A9" w:rsidP="003048A9">
      <w:pPr>
        <w:pStyle w:val="Kopfzeile"/>
        <w:tabs>
          <w:tab w:val="left" w:pos="708"/>
        </w:tabs>
        <w:spacing w:line="360" w:lineRule="auto"/>
        <w:ind w:right="28"/>
        <w:rPr>
          <w:rFonts w:ascii="Arial" w:hAnsi="Arial" w:cs="Arial"/>
          <w:b/>
          <w:bCs/>
          <w:sz w:val="20"/>
          <w:szCs w:val="22"/>
        </w:rPr>
      </w:pPr>
    </w:p>
    <w:p w14:paraId="4269B696" w14:textId="3BD4EBE1" w:rsidR="003048A9" w:rsidRPr="007378EE" w:rsidRDefault="007378EE" w:rsidP="003048A9">
      <w:pPr>
        <w:pStyle w:val="Kopfzeile"/>
        <w:tabs>
          <w:tab w:val="left" w:pos="708"/>
        </w:tabs>
        <w:spacing w:line="360" w:lineRule="auto"/>
        <w:ind w:right="28"/>
        <w:rPr>
          <w:rFonts w:ascii="Arial" w:hAnsi="Arial" w:cs="Arial"/>
          <w:b/>
          <w:bCs/>
          <w:sz w:val="20"/>
          <w:szCs w:val="22"/>
        </w:rPr>
      </w:pPr>
      <w:r w:rsidRPr="004808C1">
        <w:rPr>
          <w:rFonts w:ascii="Arial" w:hAnsi="Arial" w:cs="Arial"/>
          <w:noProof/>
          <w:color w:val="D1751F"/>
          <w:sz w:val="22"/>
          <w:u w:val="single"/>
        </w:rPr>
        <w:lastRenderedPageBreak/>
        <mc:AlternateContent>
          <mc:Choice Requires="wps">
            <w:drawing>
              <wp:anchor distT="0" distB="0" distL="114300" distR="114300" simplePos="0" relativeHeight="251661312" behindDoc="0" locked="0" layoutInCell="1" allowOverlap="1" wp14:anchorId="04CD35DF" wp14:editId="0A282459">
                <wp:simplePos x="0" y="0"/>
                <wp:positionH relativeFrom="page">
                  <wp:posOffset>5608955</wp:posOffset>
                </wp:positionH>
                <wp:positionV relativeFrom="paragraph">
                  <wp:posOffset>-785940</wp:posOffset>
                </wp:positionV>
                <wp:extent cx="1951355" cy="7778750"/>
                <wp:effectExtent l="0" t="0" r="0" b="0"/>
                <wp:wrapNone/>
                <wp:docPr id="1519349628" name="Rechteck 6"/>
                <wp:cNvGraphicFramePr/>
                <a:graphic xmlns:a="http://schemas.openxmlformats.org/drawingml/2006/main">
                  <a:graphicData uri="http://schemas.microsoft.com/office/word/2010/wordprocessingShape">
                    <wps:wsp>
                      <wps:cNvSpPr/>
                      <wps:spPr>
                        <a:xfrm>
                          <a:off x="0" y="0"/>
                          <a:ext cx="1951355" cy="77787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29456A9" w14:textId="77777777" w:rsidR="00592144" w:rsidRPr="004808C1" w:rsidRDefault="00592144" w:rsidP="00592144">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0FF91699" wp14:editId="61E49A1C">
                                  <wp:extent cx="1473200" cy="806131"/>
                                  <wp:effectExtent l="0" t="0" r="0" b="0"/>
                                  <wp:docPr id="1967921532"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Pr>
                                <w:rFonts w:ascii="Poppins" w:hAnsi="Poppins" w:cs="Poppins"/>
                                <w:color w:val="125355"/>
                                <w:sz w:val="18"/>
                                <w:szCs w:val="18"/>
                                <w:lang w:val="en-AU"/>
                              </w:rPr>
                              <w:t>Phone &amp; Mobile</w:t>
                            </w:r>
                            <w:r w:rsidRPr="004808C1">
                              <w:rPr>
                                <w:rFonts w:ascii="Poppins" w:hAnsi="Poppins" w:cs="Poppins"/>
                                <w:color w:val="125355"/>
                                <w:sz w:val="18"/>
                                <w:szCs w:val="18"/>
                                <w:lang w:val="en-AU"/>
                              </w:rPr>
                              <w:br/>
                              <w:t xml:space="preserve">Smart Home </w:t>
                            </w:r>
                          </w:p>
                          <w:p w14:paraId="7FCD5F77" w14:textId="77777777" w:rsidR="00592144" w:rsidRPr="004808C1" w:rsidRDefault="00592144" w:rsidP="00592144">
                            <w:pPr>
                              <w:spacing w:line="276" w:lineRule="auto"/>
                              <w:rPr>
                                <w:rFonts w:ascii="Poppins" w:hAnsi="Poppins" w:cs="Poppins"/>
                                <w:color w:val="125355"/>
                                <w:sz w:val="18"/>
                                <w:szCs w:val="18"/>
                                <w:lang w:val="en-AU"/>
                              </w:rPr>
                            </w:pPr>
                            <w:r w:rsidRPr="0033338C">
                              <w:rPr>
                                <w:rFonts w:ascii="Poppins" w:hAnsi="Poppins" w:cs="Poppins"/>
                                <w:color w:val="125355"/>
                                <w:sz w:val="18"/>
                                <w:szCs w:val="18"/>
                                <w:lang w:val="en-AU"/>
                              </w:rPr>
                              <w:t>Wearables</w:t>
                            </w:r>
                          </w:p>
                          <w:p w14:paraId="04D462C7" w14:textId="77777777" w:rsidR="00592144" w:rsidRPr="004808C1" w:rsidRDefault="00592144" w:rsidP="00592144">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Audi</w:t>
                            </w:r>
                            <w:r>
                              <w:rPr>
                                <w:rFonts w:ascii="Poppins" w:hAnsi="Poppins" w:cs="Poppins"/>
                                <w:color w:val="125355"/>
                                <w:sz w:val="18"/>
                                <w:szCs w:val="18"/>
                                <w:lang w:val="en-AU"/>
                              </w:rPr>
                              <w:t>o</w:t>
                            </w:r>
                            <w:r w:rsidRPr="004808C1">
                              <w:rPr>
                                <w:rFonts w:ascii="Poppins" w:hAnsi="Poppins" w:cs="Poppins"/>
                                <w:color w:val="125355"/>
                                <w:sz w:val="18"/>
                                <w:szCs w:val="18"/>
                                <w:lang w:val="en-AU"/>
                              </w:rPr>
                              <w:t xml:space="preserve"> &amp; HiFi</w:t>
                            </w:r>
                            <w:r w:rsidRPr="004808C1">
                              <w:rPr>
                                <w:rFonts w:ascii="Poppins" w:hAnsi="Poppins" w:cs="Poppins"/>
                                <w:color w:val="125355"/>
                                <w:sz w:val="18"/>
                                <w:szCs w:val="18"/>
                                <w:lang w:val="en-AU"/>
                              </w:rPr>
                              <w:br/>
                              <w:t xml:space="preserve">TV </w:t>
                            </w:r>
                            <w:r>
                              <w:rPr>
                                <w:rFonts w:ascii="Poppins" w:hAnsi="Poppins" w:cs="Poppins"/>
                                <w:color w:val="125355"/>
                                <w:sz w:val="18"/>
                                <w:szCs w:val="18"/>
                                <w:lang w:val="en-AU"/>
                              </w:rPr>
                              <w:t>Accessories</w:t>
                            </w:r>
                          </w:p>
                          <w:p w14:paraId="62DE1A39" w14:textId="77777777" w:rsidR="00592144" w:rsidRPr="0026655E" w:rsidRDefault="00592144" w:rsidP="00592144">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PC &amp; Laptop</w:t>
                            </w:r>
                          </w:p>
                          <w:p w14:paraId="7DA0E3CE" w14:textId="77777777" w:rsidR="00592144" w:rsidRPr="00850A82" w:rsidRDefault="00592144" w:rsidP="00592144">
                            <w:pPr>
                              <w:spacing w:line="276" w:lineRule="auto"/>
                              <w:rPr>
                                <w:rFonts w:ascii="Poppins" w:hAnsi="Poppins" w:cs="Poppins"/>
                                <w:color w:val="125355"/>
                                <w:sz w:val="18"/>
                                <w:szCs w:val="18"/>
                                <w:lang w:val="en-AU"/>
                              </w:rPr>
                            </w:pPr>
                            <w:r w:rsidRPr="00850A82">
                              <w:rPr>
                                <w:rFonts w:ascii="Poppins" w:hAnsi="Poppins" w:cs="Poppins"/>
                                <w:color w:val="125355"/>
                                <w:sz w:val="18"/>
                                <w:szCs w:val="18"/>
                                <w:lang w:val="en-AU"/>
                              </w:rPr>
                              <w:t>Tablet</w:t>
                            </w:r>
                          </w:p>
                          <w:p w14:paraId="205053A5" w14:textId="77777777" w:rsidR="00592144" w:rsidRPr="0026655E" w:rsidRDefault="00592144" w:rsidP="00592144">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Photo &amp; Camera</w:t>
                            </w:r>
                          </w:p>
                          <w:p w14:paraId="44A59385" w14:textId="77777777" w:rsidR="00592144" w:rsidRPr="0026655E" w:rsidRDefault="00592144" w:rsidP="00592144">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Living</w:t>
                            </w:r>
                          </w:p>
                          <w:p w14:paraId="1F192019" w14:textId="77777777" w:rsidR="00592144" w:rsidRPr="0026655E" w:rsidRDefault="00592144" w:rsidP="00592144">
                            <w:pPr>
                              <w:spacing w:line="360" w:lineRule="auto"/>
                              <w:rPr>
                                <w:rFonts w:ascii="Poppins" w:hAnsi="Poppins" w:cs="Poppins"/>
                                <w:color w:val="703664"/>
                                <w:sz w:val="18"/>
                                <w:szCs w:val="18"/>
                                <w:lang w:val="en-AU"/>
                              </w:rPr>
                            </w:pPr>
                          </w:p>
                          <w:p w14:paraId="21F11D33" w14:textId="77777777" w:rsidR="00592144" w:rsidRPr="002F240F" w:rsidRDefault="00592144" w:rsidP="00592144">
                            <w:pPr>
                              <w:pStyle w:val="berschrift9"/>
                              <w:rPr>
                                <w:rFonts w:ascii="Poppins" w:hAnsi="Poppins" w:cs="Poppins"/>
                                <w:b w:val="0"/>
                                <w:bCs w:val="0"/>
                                <w:color w:val="D1751F"/>
                                <w:spacing w:val="2"/>
                                <w:sz w:val="14"/>
                                <w:szCs w:val="14"/>
                                <w:lang w:val="en-AU"/>
                              </w:rPr>
                            </w:pPr>
                            <w:r w:rsidRPr="002F240F">
                              <w:rPr>
                                <w:rFonts w:ascii="Poppins" w:hAnsi="Poppins" w:cs="Poppins"/>
                                <w:color w:val="D1751F"/>
                                <w:sz w:val="14"/>
                                <w:szCs w:val="14"/>
                                <w:lang w:val="en-AU"/>
                              </w:rPr>
                              <w:t>Conta</w:t>
                            </w:r>
                            <w:r>
                              <w:rPr>
                                <w:rFonts w:ascii="Poppins" w:hAnsi="Poppins" w:cs="Poppins"/>
                                <w:color w:val="D1751F"/>
                                <w:sz w:val="14"/>
                                <w:szCs w:val="14"/>
                                <w:lang w:val="en-AU"/>
                              </w:rPr>
                              <w:t>c</w:t>
                            </w:r>
                            <w:r w:rsidRPr="002F240F">
                              <w:rPr>
                                <w:rFonts w:ascii="Poppins" w:hAnsi="Poppins" w:cs="Poppins"/>
                                <w:color w:val="D1751F"/>
                                <w:sz w:val="14"/>
                                <w:szCs w:val="14"/>
                                <w:lang w:val="en-AU"/>
                              </w:rPr>
                              <w:t>t</w:t>
                            </w:r>
                            <w:r w:rsidRPr="002F240F">
                              <w:rPr>
                                <w:rFonts w:ascii="Poppins" w:hAnsi="Poppins" w:cs="Poppins"/>
                                <w:color w:val="D1751F"/>
                                <w:sz w:val="14"/>
                                <w:szCs w:val="14"/>
                                <w:lang w:val="en-AU"/>
                              </w:rPr>
                              <w:br/>
                            </w:r>
                            <w:r w:rsidRPr="002F240F">
                              <w:rPr>
                                <w:rFonts w:ascii="Poppins" w:hAnsi="Poppins" w:cs="Poppins"/>
                                <w:b w:val="0"/>
                                <w:bCs w:val="0"/>
                                <w:color w:val="D1751F"/>
                                <w:spacing w:val="2"/>
                                <w:sz w:val="14"/>
                                <w:szCs w:val="14"/>
                                <w:lang w:val="en-AU"/>
                              </w:rPr>
                              <w:t>Hama GmbH &amp; Co KG</w:t>
                            </w:r>
                          </w:p>
                          <w:p w14:paraId="39F9F742" w14:textId="77777777" w:rsidR="00592144" w:rsidRPr="002F240F" w:rsidRDefault="00592144" w:rsidP="00592144">
                            <w:pPr>
                              <w:rPr>
                                <w:rFonts w:ascii="Poppins" w:hAnsi="Poppins" w:cs="Poppins"/>
                                <w:color w:val="D1751F"/>
                                <w:spacing w:val="2"/>
                                <w:sz w:val="14"/>
                                <w:szCs w:val="14"/>
                                <w:lang w:val="en-AU"/>
                              </w:rPr>
                            </w:pPr>
                            <w:r w:rsidRPr="002F240F">
                              <w:rPr>
                                <w:rFonts w:ascii="Poppins" w:hAnsi="Poppins" w:cs="Poppins"/>
                                <w:color w:val="D1751F"/>
                                <w:spacing w:val="2"/>
                                <w:sz w:val="14"/>
                                <w:szCs w:val="14"/>
                                <w:lang w:val="en-AU"/>
                              </w:rPr>
                              <w:t>86653 Monheim/Bayern</w:t>
                            </w:r>
                            <w:r w:rsidRPr="002F240F">
                              <w:rPr>
                                <w:rFonts w:ascii="Poppins" w:hAnsi="Poppins" w:cs="Poppins"/>
                                <w:color w:val="D1751F"/>
                                <w:spacing w:val="2"/>
                                <w:sz w:val="14"/>
                                <w:szCs w:val="14"/>
                                <w:lang w:val="en-AU"/>
                              </w:rPr>
                              <w:br/>
                              <w:t>Germany</w:t>
                            </w:r>
                          </w:p>
                          <w:p w14:paraId="458F6EA0" w14:textId="77777777" w:rsidR="00592144" w:rsidRPr="00850A82" w:rsidRDefault="00592144" w:rsidP="00592144">
                            <w:pPr>
                              <w:rPr>
                                <w:rFonts w:ascii="Poppins" w:hAnsi="Poppins" w:cs="Poppins"/>
                                <w:color w:val="D1751F"/>
                                <w:sz w:val="14"/>
                                <w:szCs w:val="14"/>
                                <w:lang w:val="en-AU"/>
                              </w:rPr>
                            </w:pPr>
                            <w:r w:rsidRPr="00850A82">
                              <w:rPr>
                                <w:rFonts w:ascii="Poppins" w:hAnsi="Poppins" w:cs="Poppins"/>
                                <w:color w:val="D1751F"/>
                                <w:spacing w:val="2"/>
                                <w:sz w:val="14"/>
                                <w:szCs w:val="14"/>
                                <w:lang w:val="en-AU"/>
                              </w:rPr>
                              <w:t>Phone +49 9091 502-0</w:t>
                            </w:r>
                            <w:r w:rsidRPr="00850A82">
                              <w:rPr>
                                <w:rFonts w:ascii="Poppins" w:hAnsi="Poppins" w:cs="Poppins"/>
                                <w:color w:val="D1751F"/>
                                <w:spacing w:val="2"/>
                                <w:sz w:val="14"/>
                                <w:szCs w:val="14"/>
                                <w:lang w:val="en-AU"/>
                              </w:rPr>
                              <w:br/>
                            </w:r>
                          </w:p>
                          <w:p w14:paraId="2A93CD30" w14:textId="77777777" w:rsidR="00592144" w:rsidRPr="00850A82" w:rsidRDefault="00592144" w:rsidP="00592144">
                            <w:pPr>
                              <w:spacing w:line="276" w:lineRule="auto"/>
                              <w:rPr>
                                <w:rFonts w:ascii="Poppins" w:hAnsi="Poppins" w:cs="Poppins"/>
                                <w:color w:val="D1751F"/>
                                <w:sz w:val="14"/>
                                <w:szCs w:val="14"/>
                                <w:lang w:val="en-AU"/>
                              </w:rPr>
                            </w:pPr>
                          </w:p>
                          <w:p w14:paraId="033374D8" w14:textId="77777777" w:rsidR="00592144" w:rsidRPr="0026655E" w:rsidRDefault="00592144" w:rsidP="00592144">
                            <w:pPr>
                              <w:pStyle w:val="berschrift9"/>
                              <w:rPr>
                                <w:rFonts w:ascii="Poppins" w:hAnsi="Poppins" w:cs="Poppins"/>
                                <w:b w:val="0"/>
                                <w:bCs w:val="0"/>
                                <w:color w:val="D1751F"/>
                                <w:sz w:val="14"/>
                                <w:szCs w:val="14"/>
                                <w:lang w:val="en-AU"/>
                              </w:rPr>
                            </w:pPr>
                            <w:r w:rsidRPr="0026655E">
                              <w:rPr>
                                <w:rFonts w:ascii="Poppins" w:hAnsi="Poppins" w:cs="Poppins"/>
                                <w:color w:val="D1751F"/>
                                <w:sz w:val="14"/>
                                <w:szCs w:val="14"/>
                                <w:lang w:val="en-AU"/>
                              </w:rPr>
                              <w:t>Your Hama press</w:t>
                            </w:r>
                            <w:r>
                              <w:rPr>
                                <w:rFonts w:ascii="Poppins" w:hAnsi="Poppins" w:cs="Poppins"/>
                                <w:color w:val="D1751F"/>
                                <w:sz w:val="14"/>
                                <w:szCs w:val="14"/>
                                <w:lang w:val="en-AU"/>
                              </w:rPr>
                              <w:t xml:space="preserve"> </w:t>
                            </w:r>
                            <w:r w:rsidRPr="0026655E">
                              <w:rPr>
                                <w:rFonts w:ascii="Poppins" w:hAnsi="Poppins" w:cs="Poppins"/>
                                <w:color w:val="D1751F"/>
                                <w:sz w:val="14"/>
                                <w:szCs w:val="14"/>
                                <w:lang w:val="en-AU"/>
                              </w:rPr>
                              <w:t>team</w:t>
                            </w:r>
                            <w:r w:rsidRPr="0026655E">
                              <w:rPr>
                                <w:rFonts w:ascii="Poppins" w:hAnsi="Poppins" w:cs="Poppins"/>
                                <w:color w:val="D1751F"/>
                                <w:sz w:val="14"/>
                                <w:szCs w:val="14"/>
                                <w:lang w:val="en-AU"/>
                              </w:rPr>
                              <w:br/>
                            </w:r>
                          </w:p>
                          <w:p w14:paraId="6816441B" w14:textId="77777777" w:rsidR="00592144" w:rsidRPr="004808C1" w:rsidRDefault="00592144" w:rsidP="00592144">
                            <w:pPr>
                              <w:rPr>
                                <w:rFonts w:ascii="Poppins" w:hAnsi="Poppins" w:cs="Poppins"/>
                                <w:color w:val="D1751F"/>
                                <w:sz w:val="14"/>
                                <w:szCs w:val="14"/>
                              </w:rPr>
                            </w:pPr>
                            <w:r w:rsidRPr="004808C1">
                              <w:rPr>
                                <w:rFonts w:ascii="Poppins" w:hAnsi="Poppins" w:cs="Poppins"/>
                                <w:color w:val="D1751F"/>
                                <w:sz w:val="14"/>
                                <w:szCs w:val="14"/>
                              </w:rPr>
                              <w:t>Yasmine Frank (-913)</w:t>
                            </w:r>
                          </w:p>
                          <w:p w14:paraId="393F9E25" w14:textId="77777777" w:rsidR="00592144" w:rsidRPr="004808C1" w:rsidRDefault="00592144" w:rsidP="00592144">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58A2D638" w14:textId="77777777" w:rsidR="00592144" w:rsidRPr="004808C1" w:rsidRDefault="00592144" w:rsidP="00592144">
                            <w:pPr>
                              <w:rPr>
                                <w:rFonts w:ascii="Poppins" w:hAnsi="Poppins" w:cs="Poppins"/>
                                <w:color w:val="D1751F"/>
                                <w:sz w:val="14"/>
                                <w:szCs w:val="14"/>
                                <w:lang w:val="en-US"/>
                              </w:rPr>
                            </w:pPr>
                            <w:hyperlink r:id="rId12" w:history="1">
                              <w:r w:rsidRPr="004808C1">
                                <w:rPr>
                                  <w:rStyle w:val="Hyperlink"/>
                                  <w:rFonts w:ascii="Poppins" w:hAnsi="Poppins" w:cs="Poppins"/>
                                  <w:color w:val="D1751F"/>
                                  <w:sz w:val="14"/>
                                  <w:szCs w:val="14"/>
                                  <w:u w:val="none"/>
                                  <w:lang w:val="en-US"/>
                                </w:rPr>
                                <w:t>presse@hama.de</w:t>
                              </w:r>
                            </w:hyperlink>
                            <w:r>
                              <w:rPr>
                                <w:rStyle w:val="Hyperlink"/>
                                <w:rFonts w:ascii="Poppins" w:hAnsi="Poppins" w:cs="Poppins"/>
                                <w:color w:val="D1751F"/>
                                <w:sz w:val="14"/>
                                <w:szCs w:val="14"/>
                                <w:u w:val="none"/>
                                <w:lang w:val="en-US"/>
                              </w:rPr>
                              <w:br/>
                            </w:r>
                            <w:r w:rsidRPr="0026655E">
                              <w:rPr>
                                <w:rFonts w:ascii="Poppins" w:hAnsi="Poppins" w:cs="Poppins"/>
                                <w:color w:val="D1751F"/>
                                <w:sz w:val="14"/>
                                <w:szCs w:val="14"/>
                                <w:lang w:val="en-US"/>
                              </w:rPr>
                              <w:t>https://company.hama.com/press</w:t>
                            </w:r>
                          </w:p>
                          <w:p w14:paraId="7A0107F1" w14:textId="77777777" w:rsidR="00592144" w:rsidRPr="00843B10" w:rsidRDefault="00592144" w:rsidP="00592144">
                            <w:pPr>
                              <w:spacing w:line="360" w:lineRule="auto"/>
                              <w:rPr>
                                <w:rFonts w:ascii="Poppins" w:hAnsi="Poppins" w:cs="Poppins"/>
                                <w:color w:val="2874BA"/>
                                <w:sz w:val="18"/>
                                <w:szCs w:val="18"/>
                                <w:lang w:val="en-US"/>
                              </w:rPr>
                            </w:pPr>
                          </w:p>
                          <w:p w14:paraId="149AB472" w14:textId="77777777" w:rsidR="00592144" w:rsidRPr="00B348A3" w:rsidRDefault="00592144" w:rsidP="00592144">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D35DF" id="_x0000_s1027" style="position:absolute;margin-left:441.65pt;margin-top:-61.9pt;width:153.65pt;height:61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" fillcolor="white [3201]" stroked="f" strokeweight="1pt">
                <v:textbox>
                  <w:txbxContent>
                    <w:p w14:paraId="329456A9" w14:textId="77777777" w:rsidR="00592144" w:rsidRPr="004808C1" w:rsidRDefault="00592144" w:rsidP="00592144">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0FF91699" wp14:editId="61E49A1C">
                            <wp:extent cx="1473200" cy="806131"/>
                            <wp:effectExtent l="0" t="0" r="0" b="0"/>
                            <wp:docPr id="1967921532"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Pr>
                          <w:rFonts w:ascii="Poppins" w:hAnsi="Poppins" w:cs="Poppins"/>
                          <w:color w:val="125355"/>
                          <w:sz w:val="18"/>
                          <w:szCs w:val="18"/>
                          <w:lang w:val="en-AU"/>
                        </w:rPr>
                        <w:t>Phone &amp; Mobile</w:t>
                      </w:r>
                      <w:r w:rsidRPr="004808C1">
                        <w:rPr>
                          <w:rFonts w:ascii="Poppins" w:hAnsi="Poppins" w:cs="Poppins"/>
                          <w:color w:val="125355"/>
                          <w:sz w:val="18"/>
                          <w:szCs w:val="18"/>
                          <w:lang w:val="en-AU"/>
                        </w:rPr>
                        <w:br/>
                        <w:t xml:space="preserve">Smart Home </w:t>
                      </w:r>
                    </w:p>
                    <w:p w14:paraId="7FCD5F77" w14:textId="77777777" w:rsidR="00592144" w:rsidRPr="004808C1" w:rsidRDefault="00592144" w:rsidP="00592144">
                      <w:pPr>
                        <w:spacing w:line="276" w:lineRule="auto"/>
                        <w:rPr>
                          <w:rFonts w:ascii="Poppins" w:hAnsi="Poppins" w:cs="Poppins"/>
                          <w:color w:val="125355"/>
                          <w:sz w:val="18"/>
                          <w:szCs w:val="18"/>
                          <w:lang w:val="en-AU"/>
                        </w:rPr>
                      </w:pPr>
                      <w:r w:rsidRPr="0033338C">
                        <w:rPr>
                          <w:rFonts w:ascii="Poppins" w:hAnsi="Poppins" w:cs="Poppins"/>
                          <w:color w:val="125355"/>
                          <w:sz w:val="18"/>
                          <w:szCs w:val="18"/>
                          <w:lang w:val="en-AU"/>
                        </w:rPr>
                        <w:t>Wearables</w:t>
                      </w:r>
                    </w:p>
                    <w:p w14:paraId="04D462C7" w14:textId="77777777" w:rsidR="00592144" w:rsidRPr="004808C1" w:rsidRDefault="00592144" w:rsidP="00592144">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Audi</w:t>
                      </w:r>
                      <w:r>
                        <w:rPr>
                          <w:rFonts w:ascii="Poppins" w:hAnsi="Poppins" w:cs="Poppins"/>
                          <w:color w:val="125355"/>
                          <w:sz w:val="18"/>
                          <w:szCs w:val="18"/>
                          <w:lang w:val="en-AU"/>
                        </w:rPr>
                        <w:t>o</w:t>
                      </w:r>
                      <w:r w:rsidRPr="004808C1">
                        <w:rPr>
                          <w:rFonts w:ascii="Poppins" w:hAnsi="Poppins" w:cs="Poppins"/>
                          <w:color w:val="125355"/>
                          <w:sz w:val="18"/>
                          <w:szCs w:val="18"/>
                          <w:lang w:val="en-AU"/>
                        </w:rPr>
                        <w:t xml:space="preserve"> &amp; HiFi</w:t>
                      </w:r>
                      <w:r w:rsidRPr="004808C1">
                        <w:rPr>
                          <w:rFonts w:ascii="Poppins" w:hAnsi="Poppins" w:cs="Poppins"/>
                          <w:color w:val="125355"/>
                          <w:sz w:val="18"/>
                          <w:szCs w:val="18"/>
                          <w:lang w:val="en-AU"/>
                        </w:rPr>
                        <w:br/>
                        <w:t xml:space="preserve">TV </w:t>
                      </w:r>
                      <w:r>
                        <w:rPr>
                          <w:rFonts w:ascii="Poppins" w:hAnsi="Poppins" w:cs="Poppins"/>
                          <w:color w:val="125355"/>
                          <w:sz w:val="18"/>
                          <w:szCs w:val="18"/>
                          <w:lang w:val="en-AU"/>
                        </w:rPr>
                        <w:t>Accessories</w:t>
                      </w:r>
                    </w:p>
                    <w:p w14:paraId="62DE1A39" w14:textId="77777777" w:rsidR="00592144" w:rsidRPr="0026655E" w:rsidRDefault="00592144" w:rsidP="00592144">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PC &amp; Laptop</w:t>
                      </w:r>
                    </w:p>
                    <w:p w14:paraId="7DA0E3CE" w14:textId="77777777" w:rsidR="00592144" w:rsidRPr="00850A82" w:rsidRDefault="00592144" w:rsidP="00592144">
                      <w:pPr>
                        <w:spacing w:line="276" w:lineRule="auto"/>
                        <w:rPr>
                          <w:rFonts w:ascii="Poppins" w:hAnsi="Poppins" w:cs="Poppins"/>
                          <w:color w:val="125355"/>
                          <w:sz w:val="18"/>
                          <w:szCs w:val="18"/>
                          <w:lang w:val="en-AU"/>
                        </w:rPr>
                      </w:pPr>
                      <w:r w:rsidRPr="00850A82">
                        <w:rPr>
                          <w:rFonts w:ascii="Poppins" w:hAnsi="Poppins" w:cs="Poppins"/>
                          <w:color w:val="125355"/>
                          <w:sz w:val="18"/>
                          <w:szCs w:val="18"/>
                          <w:lang w:val="en-AU"/>
                        </w:rPr>
                        <w:t>Tablet</w:t>
                      </w:r>
                    </w:p>
                    <w:p w14:paraId="205053A5" w14:textId="77777777" w:rsidR="00592144" w:rsidRPr="0026655E" w:rsidRDefault="00592144" w:rsidP="00592144">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Photo &amp; Camera</w:t>
                      </w:r>
                    </w:p>
                    <w:p w14:paraId="44A59385" w14:textId="77777777" w:rsidR="00592144" w:rsidRPr="0026655E" w:rsidRDefault="00592144" w:rsidP="00592144">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Living</w:t>
                      </w:r>
                    </w:p>
                    <w:p w14:paraId="1F192019" w14:textId="77777777" w:rsidR="00592144" w:rsidRPr="0026655E" w:rsidRDefault="00592144" w:rsidP="00592144">
                      <w:pPr>
                        <w:spacing w:line="360" w:lineRule="auto"/>
                        <w:rPr>
                          <w:rFonts w:ascii="Poppins" w:hAnsi="Poppins" w:cs="Poppins"/>
                          <w:color w:val="703664"/>
                          <w:sz w:val="18"/>
                          <w:szCs w:val="18"/>
                          <w:lang w:val="en-AU"/>
                        </w:rPr>
                      </w:pPr>
                    </w:p>
                    <w:p w14:paraId="21F11D33" w14:textId="77777777" w:rsidR="00592144" w:rsidRPr="002F240F" w:rsidRDefault="00592144" w:rsidP="00592144">
                      <w:pPr>
                        <w:pStyle w:val="berschrift9"/>
                        <w:rPr>
                          <w:rFonts w:ascii="Poppins" w:hAnsi="Poppins" w:cs="Poppins"/>
                          <w:b w:val="0"/>
                          <w:bCs w:val="0"/>
                          <w:color w:val="D1751F"/>
                          <w:spacing w:val="2"/>
                          <w:sz w:val="14"/>
                          <w:szCs w:val="14"/>
                          <w:lang w:val="en-AU"/>
                        </w:rPr>
                      </w:pPr>
                      <w:r w:rsidRPr="002F240F">
                        <w:rPr>
                          <w:rFonts w:ascii="Poppins" w:hAnsi="Poppins" w:cs="Poppins"/>
                          <w:color w:val="D1751F"/>
                          <w:sz w:val="14"/>
                          <w:szCs w:val="14"/>
                          <w:lang w:val="en-AU"/>
                        </w:rPr>
                        <w:t>Conta</w:t>
                      </w:r>
                      <w:r>
                        <w:rPr>
                          <w:rFonts w:ascii="Poppins" w:hAnsi="Poppins" w:cs="Poppins"/>
                          <w:color w:val="D1751F"/>
                          <w:sz w:val="14"/>
                          <w:szCs w:val="14"/>
                          <w:lang w:val="en-AU"/>
                        </w:rPr>
                        <w:t>c</w:t>
                      </w:r>
                      <w:r w:rsidRPr="002F240F">
                        <w:rPr>
                          <w:rFonts w:ascii="Poppins" w:hAnsi="Poppins" w:cs="Poppins"/>
                          <w:color w:val="D1751F"/>
                          <w:sz w:val="14"/>
                          <w:szCs w:val="14"/>
                          <w:lang w:val="en-AU"/>
                        </w:rPr>
                        <w:t>t</w:t>
                      </w:r>
                      <w:r w:rsidRPr="002F240F">
                        <w:rPr>
                          <w:rFonts w:ascii="Poppins" w:hAnsi="Poppins" w:cs="Poppins"/>
                          <w:color w:val="D1751F"/>
                          <w:sz w:val="14"/>
                          <w:szCs w:val="14"/>
                          <w:lang w:val="en-AU"/>
                        </w:rPr>
                        <w:br/>
                      </w:r>
                      <w:r w:rsidRPr="002F240F">
                        <w:rPr>
                          <w:rFonts w:ascii="Poppins" w:hAnsi="Poppins" w:cs="Poppins"/>
                          <w:b w:val="0"/>
                          <w:bCs w:val="0"/>
                          <w:color w:val="D1751F"/>
                          <w:spacing w:val="2"/>
                          <w:sz w:val="14"/>
                          <w:szCs w:val="14"/>
                          <w:lang w:val="en-AU"/>
                        </w:rPr>
                        <w:t>Hama GmbH &amp; Co KG</w:t>
                      </w:r>
                    </w:p>
                    <w:p w14:paraId="39F9F742" w14:textId="77777777" w:rsidR="00592144" w:rsidRPr="002F240F" w:rsidRDefault="00592144" w:rsidP="00592144">
                      <w:pPr>
                        <w:rPr>
                          <w:rFonts w:ascii="Poppins" w:hAnsi="Poppins" w:cs="Poppins"/>
                          <w:color w:val="D1751F"/>
                          <w:spacing w:val="2"/>
                          <w:sz w:val="14"/>
                          <w:szCs w:val="14"/>
                          <w:lang w:val="en-AU"/>
                        </w:rPr>
                      </w:pPr>
                      <w:r w:rsidRPr="002F240F">
                        <w:rPr>
                          <w:rFonts w:ascii="Poppins" w:hAnsi="Poppins" w:cs="Poppins"/>
                          <w:color w:val="D1751F"/>
                          <w:spacing w:val="2"/>
                          <w:sz w:val="14"/>
                          <w:szCs w:val="14"/>
                          <w:lang w:val="en-AU"/>
                        </w:rPr>
                        <w:t>86653 Monheim/Bayern</w:t>
                      </w:r>
                      <w:r w:rsidRPr="002F240F">
                        <w:rPr>
                          <w:rFonts w:ascii="Poppins" w:hAnsi="Poppins" w:cs="Poppins"/>
                          <w:color w:val="D1751F"/>
                          <w:spacing w:val="2"/>
                          <w:sz w:val="14"/>
                          <w:szCs w:val="14"/>
                          <w:lang w:val="en-AU"/>
                        </w:rPr>
                        <w:br/>
                        <w:t>Germany</w:t>
                      </w:r>
                    </w:p>
                    <w:p w14:paraId="458F6EA0" w14:textId="77777777" w:rsidR="00592144" w:rsidRPr="00850A82" w:rsidRDefault="00592144" w:rsidP="00592144">
                      <w:pPr>
                        <w:rPr>
                          <w:rFonts w:ascii="Poppins" w:hAnsi="Poppins" w:cs="Poppins"/>
                          <w:color w:val="D1751F"/>
                          <w:sz w:val="14"/>
                          <w:szCs w:val="14"/>
                          <w:lang w:val="en-AU"/>
                        </w:rPr>
                      </w:pPr>
                      <w:r w:rsidRPr="00850A82">
                        <w:rPr>
                          <w:rFonts w:ascii="Poppins" w:hAnsi="Poppins" w:cs="Poppins"/>
                          <w:color w:val="D1751F"/>
                          <w:spacing w:val="2"/>
                          <w:sz w:val="14"/>
                          <w:szCs w:val="14"/>
                          <w:lang w:val="en-AU"/>
                        </w:rPr>
                        <w:t>Phone +49 9091 502-0</w:t>
                      </w:r>
                      <w:r w:rsidRPr="00850A82">
                        <w:rPr>
                          <w:rFonts w:ascii="Poppins" w:hAnsi="Poppins" w:cs="Poppins"/>
                          <w:color w:val="D1751F"/>
                          <w:spacing w:val="2"/>
                          <w:sz w:val="14"/>
                          <w:szCs w:val="14"/>
                          <w:lang w:val="en-AU"/>
                        </w:rPr>
                        <w:br/>
                      </w:r>
                    </w:p>
                    <w:p w14:paraId="2A93CD30" w14:textId="77777777" w:rsidR="00592144" w:rsidRPr="00850A82" w:rsidRDefault="00592144" w:rsidP="00592144">
                      <w:pPr>
                        <w:spacing w:line="276" w:lineRule="auto"/>
                        <w:rPr>
                          <w:rFonts w:ascii="Poppins" w:hAnsi="Poppins" w:cs="Poppins"/>
                          <w:color w:val="D1751F"/>
                          <w:sz w:val="14"/>
                          <w:szCs w:val="14"/>
                          <w:lang w:val="en-AU"/>
                        </w:rPr>
                      </w:pPr>
                    </w:p>
                    <w:p w14:paraId="033374D8" w14:textId="77777777" w:rsidR="00592144" w:rsidRPr="0026655E" w:rsidRDefault="00592144" w:rsidP="00592144">
                      <w:pPr>
                        <w:pStyle w:val="berschrift9"/>
                        <w:rPr>
                          <w:rFonts w:ascii="Poppins" w:hAnsi="Poppins" w:cs="Poppins"/>
                          <w:b w:val="0"/>
                          <w:bCs w:val="0"/>
                          <w:color w:val="D1751F"/>
                          <w:sz w:val="14"/>
                          <w:szCs w:val="14"/>
                          <w:lang w:val="en-AU"/>
                        </w:rPr>
                      </w:pPr>
                      <w:r w:rsidRPr="0026655E">
                        <w:rPr>
                          <w:rFonts w:ascii="Poppins" w:hAnsi="Poppins" w:cs="Poppins"/>
                          <w:color w:val="D1751F"/>
                          <w:sz w:val="14"/>
                          <w:szCs w:val="14"/>
                          <w:lang w:val="en-AU"/>
                        </w:rPr>
                        <w:t>Your Hama press</w:t>
                      </w:r>
                      <w:r>
                        <w:rPr>
                          <w:rFonts w:ascii="Poppins" w:hAnsi="Poppins" w:cs="Poppins"/>
                          <w:color w:val="D1751F"/>
                          <w:sz w:val="14"/>
                          <w:szCs w:val="14"/>
                          <w:lang w:val="en-AU"/>
                        </w:rPr>
                        <w:t xml:space="preserve"> </w:t>
                      </w:r>
                      <w:r w:rsidRPr="0026655E">
                        <w:rPr>
                          <w:rFonts w:ascii="Poppins" w:hAnsi="Poppins" w:cs="Poppins"/>
                          <w:color w:val="D1751F"/>
                          <w:sz w:val="14"/>
                          <w:szCs w:val="14"/>
                          <w:lang w:val="en-AU"/>
                        </w:rPr>
                        <w:t>team</w:t>
                      </w:r>
                      <w:r w:rsidRPr="0026655E">
                        <w:rPr>
                          <w:rFonts w:ascii="Poppins" w:hAnsi="Poppins" w:cs="Poppins"/>
                          <w:color w:val="D1751F"/>
                          <w:sz w:val="14"/>
                          <w:szCs w:val="14"/>
                          <w:lang w:val="en-AU"/>
                        </w:rPr>
                        <w:br/>
                      </w:r>
                    </w:p>
                    <w:p w14:paraId="6816441B" w14:textId="77777777" w:rsidR="00592144" w:rsidRPr="004808C1" w:rsidRDefault="00592144" w:rsidP="00592144">
                      <w:pPr>
                        <w:rPr>
                          <w:rFonts w:ascii="Poppins" w:hAnsi="Poppins" w:cs="Poppins"/>
                          <w:color w:val="D1751F"/>
                          <w:sz w:val="14"/>
                          <w:szCs w:val="14"/>
                        </w:rPr>
                      </w:pPr>
                      <w:r w:rsidRPr="004808C1">
                        <w:rPr>
                          <w:rFonts w:ascii="Poppins" w:hAnsi="Poppins" w:cs="Poppins"/>
                          <w:color w:val="D1751F"/>
                          <w:sz w:val="14"/>
                          <w:szCs w:val="14"/>
                        </w:rPr>
                        <w:t>Yasmine Frank (-913)</w:t>
                      </w:r>
                    </w:p>
                    <w:p w14:paraId="393F9E25" w14:textId="77777777" w:rsidR="00592144" w:rsidRPr="004808C1" w:rsidRDefault="00592144" w:rsidP="00592144">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58A2D638" w14:textId="77777777" w:rsidR="00592144" w:rsidRPr="004808C1" w:rsidRDefault="00592144" w:rsidP="00592144">
                      <w:pPr>
                        <w:rPr>
                          <w:rFonts w:ascii="Poppins" w:hAnsi="Poppins" w:cs="Poppins"/>
                          <w:color w:val="D1751F"/>
                          <w:sz w:val="14"/>
                          <w:szCs w:val="14"/>
                          <w:lang w:val="en-US"/>
                        </w:rPr>
                      </w:pPr>
                      <w:hyperlink r:id="rId13" w:history="1">
                        <w:r w:rsidRPr="004808C1">
                          <w:rPr>
                            <w:rStyle w:val="Hyperlink"/>
                            <w:rFonts w:ascii="Poppins" w:hAnsi="Poppins" w:cs="Poppins"/>
                            <w:color w:val="D1751F"/>
                            <w:sz w:val="14"/>
                            <w:szCs w:val="14"/>
                            <w:u w:val="none"/>
                            <w:lang w:val="en-US"/>
                          </w:rPr>
                          <w:t>presse@hama.de</w:t>
                        </w:r>
                      </w:hyperlink>
                      <w:r>
                        <w:rPr>
                          <w:rStyle w:val="Hyperlink"/>
                          <w:rFonts w:ascii="Poppins" w:hAnsi="Poppins" w:cs="Poppins"/>
                          <w:color w:val="D1751F"/>
                          <w:sz w:val="14"/>
                          <w:szCs w:val="14"/>
                          <w:u w:val="none"/>
                          <w:lang w:val="en-US"/>
                        </w:rPr>
                        <w:br/>
                      </w:r>
                      <w:r w:rsidRPr="0026655E">
                        <w:rPr>
                          <w:rFonts w:ascii="Poppins" w:hAnsi="Poppins" w:cs="Poppins"/>
                          <w:color w:val="D1751F"/>
                          <w:sz w:val="14"/>
                          <w:szCs w:val="14"/>
                          <w:lang w:val="en-US"/>
                        </w:rPr>
                        <w:t>https://company.hama.com/press</w:t>
                      </w:r>
                    </w:p>
                    <w:p w14:paraId="7A0107F1" w14:textId="77777777" w:rsidR="00592144" w:rsidRPr="00843B10" w:rsidRDefault="00592144" w:rsidP="00592144">
                      <w:pPr>
                        <w:spacing w:line="360" w:lineRule="auto"/>
                        <w:rPr>
                          <w:rFonts w:ascii="Poppins" w:hAnsi="Poppins" w:cs="Poppins"/>
                          <w:color w:val="2874BA"/>
                          <w:sz w:val="18"/>
                          <w:szCs w:val="18"/>
                          <w:lang w:val="en-US"/>
                        </w:rPr>
                      </w:pPr>
                    </w:p>
                    <w:p w14:paraId="149AB472" w14:textId="77777777" w:rsidR="00592144" w:rsidRPr="00B348A3" w:rsidRDefault="00592144" w:rsidP="00592144">
                      <w:pPr>
                        <w:jc w:val="center"/>
                        <w:rPr>
                          <w:lang w:val="en-AU"/>
                        </w:rPr>
                      </w:pPr>
                    </w:p>
                  </w:txbxContent>
                </v:textbox>
                <w10:wrap anchorx="page"/>
              </v:rect>
            </w:pict>
          </mc:Fallback>
        </mc:AlternateContent>
      </w:r>
      <w:r w:rsidR="003048A9" w:rsidRPr="007378EE">
        <w:rPr>
          <w:rFonts w:ascii="Arial" w:hAnsi="Arial" w:cs="Arial"/>
          <w:b/>
          <w:bCs/>
          <w:sz w:val="20"/>
          <w:szCs w:val="22"/>
        </w:rPr>
        <w:t xml:space="preserve">The </w:t>
      </w:r>
      <w:proofErr w:type="spellStart"/>
      <w:r w:rsidR="003048A9" w:rsidRPr="007378EE">
        <w:rPr>
          <w:rFonts w:ascii="Arial" w:hAnsi="Arial" w:cs="Arial"/>
          <w:b/>
          <w:bCs/>
          <w:sz w:val="20"/>
          <w:szCs w:val="22"/>
        </w:rPr>
        <w:t>Latest</w:t>
      </w:r>
      <w:proofErr w:type="spellEnd"/>
      <w:r w:rsidR="003048A9" w:rsidRPr="007378EE">
        <w:rPr>
          <w:rFonts w:ascii="Arial" w:hAnsi="Arial" w:cs="Arial"/>
          <w:b/>
          <w:bCs/>
          <w:sz w:val="20"/>
          <w:szCs w:val="22"/>
        </w:rPr>
        <w:t xml:space="preserve"> Technologies </w:t>
      </w:r>
      <w:proofErr w:type="spellStart"/>
      <w:r w:rsidR="003048A9" w:rsidRPr="007378EE">
        <w:rPr>
          <w:rFonts w:ascii="Arial" w:hAnsi="Arial" w:cs="Arial"/>
          <w:b/>
          <w:bCs/>
          <w:sz w:val="20"/>
          <w:szCs w:val="22"/>
        </w:rPr>
        <w:t>for</w:t>
      </w:r>
      <w:proofErr w:type="spellEnd"/>
      <w:r w:rsidR="003048A9" w:rsidRPr="007378EE">
        <w:rPr>
          <w:rFonts w:ascii="Arial" w:hAnsi="Arial" w:cs="Arial"/>
          <w:b/>
          <w:bCs/>
          <w:sz w:val="20"/>
          <w:szCs w:val="22"/>
        </w:rPr>
        <w:t xml:space="preserve"> Tomorrow's Energy Supply</w:t>
      </w:r>
    </w:p>
    <w:p w14:paraId="3B7C7749" w14:textId="55927B18" w:rsidR="003048A9" w:rsidRPr="007378EE" w:rsidRDefault="003048A9" w:rsidP="003048A9">
      <w:pPr>
        <w:pStyle w:val="Kopfzeile"/>
        <w:tabs>
          <w:tab w:val="left" w:pos="708"/>
        </w:tabs>
        <w:spacing w:line="360" w:lineRule="auto"/>
        <w:ind w:right="28"/>
        <w:rPr>
          <w:rFonts w:ascii="Arial" w:hAnsi="Arial" w:cs="Arial"/>
          <w:sz w:val="20"/>
          <w:szCs w:val="22"/>
        </w:rPr>
      </w:pPr>
      <w:r w:rsidRPr="007378EE">
        <w:rPr>
          <w:rFonts w:ascii="Arial" w:hAnsi="Arial" w:cs="Arial"/>
          <w:sz w:val="20"/>
          <w:szCs w:val="22"/>
        </w:rPr>
        <w:t xml:space="preserve">Zero Standby Power (ZSP) technology reduces power consumption in standby mode to less than 0.005 watts, while Adaptive Voltage Supply (AVS) automatically adjusts voltage and power to the connected device. This ensures that optimal charging power is </w:t>
      </w:r>
      <w:proofErr w:type="gramStart"/>
      <w:r w:rsidRPr="007378EE">
        <w:rPr>
          <w:rFonts w:ascii="Arial" w:hAnsi="Arial" w:cs="Arial"/>
          <w:sz w:val="20"/>
          <w:szCs w:val="22"/>
        </w:rPr>
        <w:t>provided at all times</w:t>
      </w:r>
      <w:proofErr w:type="gramEnd"/>
      <w:r w:rsidRPr="007378EE">
        <w:rPr>
          <w:rFonts w:ascii="Arial" w:hAnsi="Arial" w:cs="Arial"/>
          <w:sz w:val="20"/>
          <w:szCs w:val="22"/>
        </w:rPr>
        <w:t xml:space="preserve"> while also protecting the battery and electronics.</w:t>
      </w:r>
    </w:p>
    <w:p w14:paraId="014CCCA9" w14:textId="77777777" w:rsidR="003048A9" w:rsidRPr="007378EE" w:rsidRDefault="003048A9" w:rsidP="003048A9">
      <w:pPr>
        <w:pStyle w:val="Kopfzeile"/>
        <w:tabs>
          <w:tab w:val="left" w:pos="708"/>
        </w:tabs>
        <w:spacing w:line="360" w:lineRule="auto"/>
        <w:ind w:right="28"/>
        <w:rPr>
          <w:rFonts w:ascii="Arial" w:hAnsi="Arial" w:cs="Arial"/>
          <w:sz w:val="20"/>
          <w:szCs w:val="20"/>
          <w:lang w:val="en-AU"/>
        </w:rPr>
      </w:pPr>
    </w:p>
    <w:p w14:paraId="7EC46B50" w14:textId="77777777" w:rsidR="003048A9" w:rsidRPr="007378EE" w:rsidRDefault="003048A9" w:rsidP="003048A9">
      <w:pPr>
        <w:pStyle w:val="Kopfzeile"/>
        <w:tabs>
          <w:tab w:val="left" w:pos="708"/>
        </w:tabs>
        <w:spacing w:line="360" w:lineRule="auto"/>
        <w:ind w:right="28"/>
        <w:rPr>
          <w:rFonts w:ascii="Arial" w:hAnsi="Arial" w:cs="Arial"/>
          <w:b/>
          <w:bCs/>
          <w:sz w:val="20"/>
          <w:szCs w:val="22"/>
        </w:rPr>
      </w:pPr>
      <w:r w:rsidRPr="007378EE">
        <w:rPr>
          <w:rFonts w:ascii="Arial" w:hAnsi="Arial" w:cs="Arial"/>
          <w:b/>
          <w:bCs/>
          <w:sz w:val="20"/>
          <w:szCs w:val="22"/>
        </w:rPr>
        <w:t>Energy Knows No Outlet</w:t>
      </w:r>
    </w:p>
    <w:p w14:paraId="7688A5C4" w14:textId="02E8E63A" w:rsidR="003048A9" w:rsidRPr="007378EE" w:rsidRDefault="003048A9" w:rsidP="003048A9">
      <w:pPr>
        <w:pStyle w:val="Kopfzeile"/>
        <w:tabs>
          <w:tab w:val="left" w:pos="708"/>
        </w:tabs>
        <w:spacing w:line="360" w:lineRule="auto"/>
        <w:ind w:right="28"/>
        <w:rPr>
          <w:rFonts w:ascii="Arial" w:hAnsi="Arial" w:cs="Arial"/>
          <w:sz w:val="20"/>
          <w:szCs w:val="22"/>
        </w:rPr>
      </w:pPr>
      <w:r w:rsidRPr="007378EE">
        <w:rPr>
          <w:rFonts w:ascii="Arial" w:hAnsi="Arial" w:cs="Arial"/>
          <w:sz w:val="20"/>
          <w:szCs w:val="22"/>
        </w:rPr>
        <w:t xml:space="preserve">Just </w:t>
      </w:r>
      <w:proofErr w:type="spellStart"/>
      <w:r w:rsidRPr="007378EE">
        <w:rPr>
          <w:rFonts w:ascii="Arial" w:hAnsi="Arial" w:cs="Arial"/>
          <w:sz w:val="20"/>
          <w:szCs w:val="22"/>
        </w:rPr>
        <w:t>as</w:t>
      </w:r>
      <w:proofErr w:type="spellEnd"/>
      <w:r w:rsidRPr="007378EE">
        <w:rPr>
          <w:rFonts w:ascii="Arial" w:hAnsi="Arial" w:cs="Arial"/>
          <w:sz w:val="20"/>
          <w:szCs w:val="22"/>
        </w:rPr>
        <w:t xml:space="preserve"> </w:t>
      </w:r>
      <w:proofErr w:type="spellStart"/>
      <w:r w:rsidRPr="007378EE">
        <w:rPr>
          <w:rFonts w:ascii="Arial" w:hAnsi="Arial" w:cs="Arial"/>
          <w:sz w:val="20"/>
          <w:szCs w:val="22"/>
        </w:rPr>
        <w:t>important</w:t>
      </w:r>
      <w:proofErr w:type="spellEnd"/>
      <w:r w:rsidRPr="007378EE">
        <w:rPr>
          <w:rFonts w:ascii="Arial" w:hAnsi="Arial" w:cs="Arial"/>
          <w:sz w:val="20"/>
          <w:szCs w:val="22"/>
        </w:rPr>
        <w:t xml:space="preserve"> </w:t>
      </w:r>
      <w:proofErr w:type="spellStart"/>
      <w:r w:rsidRPr="007378EE">
        <w:rPr>
          <w:rFonts w:ascii="Arial" w:hAnsi="Arial" w:cs="Arial"/>
          <w:sz w:val="20"/>
          <w:szCs w:val="22"/>
        </w:rPr>
        <w:t>as</w:t>
      </w:r>
      <w:proofErr w:type="spellEnd"/>
      <w:r w:rsidRPr="007378EE">
        <w:rPr>
          <w:rFonts w:ascii="Arial" w:hAnsi="Arial" w:cs="Arial"/>
          <w:sz w:val="20"/>
          <w:szCs w:val="22"/>
        </w:rPr>
        <w:t xml:space="preserve"> efficiency is the question of how and where energy is available. Working on the train or making video calls on the go have long been part of everyday life. With the Power Pack Fold, Hama combines a wall charger and a mobile power bank into a single product. For energy-intensive applications, Hama offers the High-Power Power Pack with up to 200 watts of power, which can charge a laptop, tablet, and smartphone simultaneously. Practical and compact: the 25-watt Qi2 Power Packs. Thanks to magnetic attachment and wireless </w:t>
      </w:r>
      <w:proofErr w:type="gramStart"/>
      <w:r w:rsidRPr="007378EE">
        <w:rPr>
          <w:rFonts w:ascii="Arial" w:hAnsi="Arial" w:cs="Arial"/>
          <w:sz w:val="20"/>
          <w:szCs w:val="22"/>
        </w:rPr>
        <w:t>fast-charging</w:t>
      </w:r>
      <w:proofErr w:type="gramEnd"/>
      <w:r w:rsidRPr="007378EE">
        <w:rPr>
          <w:rFonts w:ascii="Arial" w:hAnsi="Arial" w:cs="Arial"/>
          <w:sz w:val="20"/>
          <w:szCs w:val="22"/>
        </w:rPr>
        <w:t>, your smartphone is always ready to go.</w:t>
      </w:r>
    </w:p>
    <w:p w14:paraId="74A18791" w14:textId="77777777" w:rsidR="007378EE" w:rsidRPr="007378EE" w:rsidRDefault="007378EE" w:rsidP="003048A9">
      <w:pPr>
        <w:pStyle w:val="Kopfzeile"/>
        <w:tabs>
          <w:tab w:val="left" w:pos="708"/>
        </w:tabs>
        <w:spacing w:line="360" w:lineRule="auto"/>
        <w:ind w:right="28"/>
        <w:rPr>
          <w:rFonts w:ascii="Arial" w:hAnsi="Arial" w:cs="Arial"/>
          <w:sz w:val="20"/>
          <w:szCs w:val="20"/>
          <w:lang w:val="en-AU"/>
        </w:rPr>
      </w:pPr>
    </w:p>
    <w:p w14:paraId="2282DD4C" w14:textId="3664C29D" w:rsidR="007378EE" w:rsidRPr="007378EE" w:rsidRDefault="007378EE" w:rsidP="007378EE">
      <w:pPr>
        <w:pStyle w:val="Kopfzeile"/>
        <w:tabs>
          <w:tab w:val="left" w:pos="708"/>
        </w:tabs>
        <w:spacing w:line="360" w:lineRule="auto"/>
        <w:ind w:right="28"/>
        <w:rPr>
          <w:rFonts w:ascii="Arial" w:hAnsi="Arial" w:cs="Arial"/>
          <w:b/>
          <w:bCs/>
          <w:sz w:val="20"/>
          <w:szCs w:val="22"/>
        </w:rPr>
      </w:pPr>
      <w:r w:rsidRPr="007378EE">
        <w:rPr>
          <w:rFonts w:ascii="Arial" w:hAnsi="Arial" w:cs="Arial"/>
          <w:b/>
          <w:bCs/>
          <w:sz w:val="20"/>
          <w:szCs w:val="22"/>
        </w:rPr>
        <w:t>The Next Generation</w:t>
      </w:r>
    </w:p>
    <w:p w14:paraId="2A75FF75" w14:textId="11708195" w:rsidR="007378EE" w:rsidRPr="007378EE" w:rsidRDefault="007378EE" w:rsidP="007378EE">
      <w:pPr>
        <w:pStyle w:val="Kopfzeile"/>
        <w:tabs>
          <w:tab w:val="left" w:pos="708"/>
        </w:tabs>
        <w:spacing w:line="360" w:lineRule="auto"/>
        <w:ind w:right="28"/>
        <w:rPr>
          <w:rFonts w:ascii="Arial" w:hAnsi="Arial" w:cs="Arial"/>
          <w:sz w:val="20"/>
          <w:szCs w:val="22"/>
        </w:rPr>
      </w:pPr>
      <w:r w:rsidRPr="007378EE">
        <w:rPr>
          <w:rFonts w:ascii="Arial" w:hAnsi="Arial" w:cs="Arial"/>
          <w:sz w:val="20"/>
          <w:szCs w:val="22"/>
        </w:rPr>
        <w:t xml:space="preserve">As demands for performance and mobility continue to rise, safety and </w:t>
      </w:r>
      <w:proofErr w:type="gramStart"/>
      <w:r w:rsidRPr="007378EE">
        <w:rPr>
          <w:rFonts w:ascii="Arial" w:hAnsi="Arial" w:cs="Arial"/>
          <w:sz w:val="20"/>
          <w:szCs w:val="22"/>
        </w:rPr>
        <w:t>future-proofing</w:t>
      </w:r>
      <w:proofErr w:type="gramEnd"/>
      <w:r w:rsidRPr="007378EE">
        <w:rPr>
          <w:rFonts w:ascii="Arial" w:hAnsi="Arial" w:cs="Arial"/>
          <w:sz w:val="20"/>
          <w:szCs w:val="22"/>
        </w:rPr>
        <w:t xml:space="preserve"> are also coming into focus. With its new semi-solid battery technology, Hama is committed to a generation of batteries featuring greater cell stability, lower heat generation, and enhanced safety. At the same time, portable wall boxes for electric vehicles are expanding the product portfolio to include solutions for an increasingly electric mobility landscape. Both developments reflect the same principle: Energy must not only be available, but also safe, flexible, and </w:t>
      </w:r>
      <w:proofErr w:type="gramStart"/>
      <w:r w:rsidRPr="007378EE">
        <w:rPr>
          <w:rFonts w:ascii="Arial" w:hAnsi="Arial" w:cs="Arial"/>
          <w:sz w:val="20"/>
          <w:szCs w:val="22"/>
        </w:rPr>
        <w:t>future-proof</w:t>
      </w:r>
      <w:proofErr w:type="gramEnd"/>
      <w:r w:rsidRPr="007378EE">
        <w:rPr>
          <w:rFonts w:ascii="Arial" w:hAnsi="Arial" w:cs="Arial"/>
          <w:sz w:val="20"/>
          <w:szCs w:val="22"/>
        </w:rPr>
        <w:t>.</w:t>
      </w:r>
    </w:p>
    <w:p w14:paraId="295D2147" w14:textId="77777777" w:rsidR="007378EE" w:rsidRPr="007378EE" w:rsidRDefault="007378EE" w:rsidP="007378EE">
      <w:pPr>
        <w:pStyle w:val="Kopfzeile"/>
        <w:tabs>
          <w:tab w:val="left" w:pos="708"/>
        </w:tabs>
        <w:spacing w:line="360" w:lineRule="auto"/>
        <w:ind w:right="28"/>
        <w:rPr>
          <w:rFonts w:ascii="Arial" w:hAnsi="Arial" w:cs="Arial"/>
          <w:sz w:val="20"/>
          <w:szCs w:val="22"/>
        </w:rPr>
      </w:pPr>
    </w:p>
    <w:p w14:paraId="0B927A39" w14:textId="006285F4" w:rsidR="007378EE" w:rsidRPr="007378EE" w:rsidRDefault="007378EE" w:rsidP="007378EE">
      <w:pPr>
        <w:pStyle w:val="Kopfzeile"/>
        <w:tabs>
          <w:tab w:val="left" w:pos="708"/>
        </w:tabs>
        <w:spacing w:line="360" w:lineRule="auto"/>
        <w:ind w:right="28"/>
        <w:rPr>
          <w:rFonts w:ascii="Arial" w:hAnsi="Arial" w:cs="Arial"/>
          <w:sz w:val="20"/>
          <w:szCs w:val="22"/>
        </w:rPr>
      </w:pPr>
      <w:r w:rsidRPr="007378EE">
        <w:rPr>
          <w:rFonts w:ascii="Arial" w:hAnsi="Arial" w:cs="Arial"/>
          <w:sz w:val="20"/>
          <w:szCs w:val="22"/>
        </w:rPr>
        <w:t xml:space="preserve">Hama will </w:t>
      </w:r>
      <w:proofErr w:type="spellStart"/>
      <w:r w:rsidRPr="007378EE">
        <w:rPr>
          <w:rFonts w:ascii="Arial" w:hAnsi="Arial" w:cs="Arial"/>
          <w:sz w:val="20"/>
          <w:szCs w:val="22"/>
        </w:rPr>
        <w:t>provide</w:t>
      </w:r>
      <w:proofErr w:type="spellEnd"/>
      <w:r w:rsidRPr="007378EE">
        <w:rPr>
          <w:rFonts w:ascii="Arial" w:hAnsi="Arial" w:cs="Arial"/>
          <w:sz w:val="20"/>
          <w:szCs w:val="22"/>
        </w:rPr>
        <w:t xml:space="preserve"> </w:t>
      </w:r>
      <w:proofErr w:type="spellStart"/>
      <w:r w:rsidRPr="007378EE">
        <w:rPr>
          <w:rFonts w:ascii="Arial" w:hAnsi="Arial" w:cs="Arial"/>
          <w:sz w:val="20"/>
          <w:szCs w:val="22"/>
        </w:rPr>
        <w:t>detailed</w:t>
      </w:r>
      <w:proofErr w:type="spellEnd"/>
      <w:r w:rsidRPr="007378EE">
        <w:rPr>
          <w:rFonts w:ascii="Arial" w:hAnsi="Arial" w:cs="Arial"/>
          <w:sz w:val="20"/>
          <w:szCs w:val="22"/>
        </w:rPr>
        <w:t xml:space="preserve"> information on the new products featured here in the coming weeks.</w:t>
      </w:r>
    </w:p>
    <w:p w14:paraId="0D679F19" w14:textId="61F41343" w:rsidR="007378EE" w:rsidRPr="007378EE" w:rsidRDefault="007378EE" w:rsidP="007378EE">
      <w:pPr>
        <w:pStyle w:val="Kopfzeile"/>
        <w:tabs>
          <w:tab w:val="left" w:pos="708"/>
        </w:tabs>
        <w:spacing w:line="360" w:lineRule="auto"/>
        <w:ind w:right="28"/>
        <w:rPr>
          <w:rFonts w:ascii="Arial" w:hAnsi="Arial" w:cs="Arial"/>
          <w:sz w:val="20"/>
          <w:szCs w:val="20"/>
          <w:lang w:val="en-AU"/>
        </w:rPr>
      </w:pPr>
    </w:p>
    <w:p w14:paraId="4453A89A" w14:textId="5B4F3302" w:rsidR="007378EE" w:rsidRPr="007378EE" w:rsidRDefault="007378EE" w:rsidP="007378EE">
      <w:pPr>
        <w:pStyle w:val="Kopfzeile"/>
        <w:tabs>
          <w:tab w:val="left" w:pos="708"/>
        </w:tabs>
        <w:spacing w:line="360" w:lineRule="auto"/>
        <w:ind w:right="28"/>
        <w:rPr>
          <w:rFonts w:ascii="Arial" w:hAnsi="Arial" w:cs="Arial"/>
          <w:color w:val="auto"/>
          <w:sz w:val="16"/>
          <w:szCs w:val="16"/>
        </w:rPr>
      </w:pPr>
      <w:r w:rsidRPr="007378EE">
        <w:rPr>
          <w:rFonts w:ascii="Arial" w:hAnsi="Arial" w:cs="Arial"/>
          <w:color w:val="auto"/>
          <w:sz w:val="16"/>
          <w:szCs w:val="16"/>
        </w:rPr>
        <w:t>*Source: NNIQ/GfK Market Intelligence, Germany, Mobile Enhancement, Charger Category, January through June 2026</w:t>
      </w:r>
    </w:p>
    <w:p w14:paraId="7976FFFE" w14:textId="79A6E404" w:rsidR="00843B10" w:rsidRDefault="00843B10" w:rsidP="007378EE">
      <w:pPr>
        <w:pStyle w:val="Kopfzeile"/>
        <w:spacing w:line="360" w:lineRule="auto"/>
        <w:rPr>
          <w:rFonts w:ascii="Arial" w:hAnsi="Arial" w:cs="Arial"/>
          <w:sz w:val="16"/>
          <w:szCs w:val="16"/>
        </w:rPr>
      </w:pPr>
    </w:p>
    <w:sectPr w:rsidR="00843B10" w:rsidSect="005F4575">
      <w:headerReference w:type="even" r:id="rId14"/>
      <w:headerReference w:type="default" r:id="rId15"/>
      <w:footerReference w:type="even" r:id="rId16"/>
      <w:footerReference w:type="default" r:id="rId17"/>
      <w:headerReference w:type="first" r:id="rId18"/>
      <w:footerReference w:type="first" r:id="rId19"/>
      <w:pgSz w:w="11906" w:h="16838" w:code="9"/>
      <w:pgMar w:top="1977" w:right="3684" w:bottom="284"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1AFE6" w14:textId="77777777" w:rsidR="007F5300" w:rsidRDefault="007F5300">
      <w:r>
        <w:separator/>
      </w:r>
    </w:p>
  </w:endnote>
  <w:endnote w:type="continuationSeparator" w:id="0">
    <w:p w14:paraId="080FE586" w14:textId="77777777" w:rsidR="007F5300" w:rsidRDefault="007F5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C202" w14:textId="77777777" w:rsidR="0026655E" w:rsidRDefault="0026655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4E24" w14:textId="77777777" w:rsidR="0026655E" w:rsidRPr="00850A82" w:rsidRDefault="0026655E" w:rsidP="0026655E">
    <w:pPr>
      <w:pStyle w:val="Fuzeile"/>
      <w:rPr>
        <w:rFonts w:ascii="Poppins" w:hAnsi="Poppins" w:cs="Poppins"/>
        <w:b/>
        <w:color w:val="125355"/>
        <w:sz w:val="14"/>
        <w:szCs w:val="14"/>
        <w:lang w:val="en-AU"/>
      </w:rPr>
    </w:pPr>
    <w:r w:rsidRPr="00850A82">
      <w:rPr>
        <w:rFonts w:ascii="Poppins" w:hAnsi="Poppins" w:cs="Poppins"/>
        <w:b/>
        <w:color w:val="125355"/>
        <w:sz w:val="14"/>
        <w:szCs w:val="14"/>
        <w:lang w:val="en-AU"/>
      </w:rPr>
      <w:t>About Hama</w:t>
    </w:r>
  </w:p>
  <w:p w14:paraId="4DD9A122" w14:textId="77777777" w:rsidR="0026655E" w:rsidRPr="0026655E" w:rsidRDefault="0026655E" w:rsidP="0026655E">
    <w:pPr>
      <w:pStyle w:val="Fuzeile"/>
      <w:rPr>
        <w:rFonts w:ascii="Poppins" w:hAnsi="Poppins" w:cs="Poppins"/>
        <w:bCs/>
        <w:color w:val="125355"/>
        <w:sz w:val="14"/>
        <w:szCs w:val="14"/>
        <w:lang w:val="en-AU"/>
      </w:rPr>
    </w:pPr>
    <w:r w:rsidRPr="0026655E">
      <w:rPr>
        <w:rFonts w:ascii="Poppins" w:hAnsi="Poppins" w:cs="Poppins"/>
        <w:bCs/>
        <w:color w:val="125355"/>
        <w:sz w:val="14"/>
        <w:szCs w:val="14"/>
        <w:lang w:val="en-AU"/>
      </w:rPr>
      <w:t xml:space="preserve">Founded in 1923, Hama today accompanies people in all situations every day with numerous accessory products. Whether it be their smartphone, smart home, smartwatch, TV, audio, computer or photo: every product impresses with high quality, appealing design and innovative functions. The company employs 1,500 people at its German headquarters in Monheim, Bavaria, and around 2,500 worldwide. With 19 foreign locations and numerous commercial agencies, Hama enjoys a global presence. </w:t>
    </w:r>
  </w:p>
  <w:p w14:paraId="3107636E" w14:textId="77777777" w:rsidR="006E6FF8" w:rsidRPr="0026655E" w:rsidRDefault="0026655E" w:rsidP="0026655E">
    <w:pPr>
      <w:pStyle w:val="Fuzeile"/>
      <w:rPr>
        <w:bCs/>
        <w:lang w:val="en-AU"/>
      </w:rPr>
    </w:pPr>
    <w:r w:rsidRPr="0026655E">
      <w:rPr>
        <w:rFonts w:ascii="Poppins" w:hAnsi="Poppins" w:cs="Poppins"/>
        <w:bCs/>
        <w:color w:val="125355"/>
        <w:sz w:val="14"/>
        <w:szCs w:val="14"/>
        <w:lang w:val="en-AU"/>
      </w:rPr>
      <w:t>More information can be found at www.hama.com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EB7C5" w14:textId="77777777" w:rsidR="0026655E" w:rsidRDefault="0026655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8C115" w14:textId="77777777" w:rsidR="007F5300" w:rsidRDefault="007F5300">
      <w:r>
        <w:separator/>
      </w:r>
    </w:p>
  </w:footnote>
  <w:footnote w:type="continuationSeparator" w:id="0">
    <w:p w14:paraId="3DB0EF20" w14:textId="77777777" w:rsidR="007F5300" w:rsidRDefault="007F5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161BB" w14:textId="77777777" w:rsidR="0026655E" w:rsidRDefault="0026655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4E6D1" w14:textId="77777777" w:rsidR="0026655E" w:rsidRDefault="0026655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21684" w14:textId="77777777" w:rsidR="0026655E" w:rsidRDefault="0026655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0182553">
    <w:abstractNumId w:val="0"/>
  </w:num>
  <w:num w:numId="2" w16cid:durableId="1740863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8A9"/>
    <w:rsid w:val="00017C73"/>
    <w:rsid w:val="00026E9D"/>
    <w:rsid w:val="00031A8D"/>
    <w:rsid w:val="00037D9C"/>
    <w:rsid w:val="00044269"/>
    <w:rsid w:val="000473F5"/>
    <w:rsid w:val="0005408D"/>
    <w:rsid w:val="00054658"/>
    <w:rsid w:val="000576AB"/>
    <w:rsid w:val="0008774E"/>
    <w:rsid w:val="000974A6"/>
    <w:rsid w:val="000A153E"/>
    <w:rsid w:val="000B2BF2"/>
    <w:rsid w:val="000C40D5"/>
    <w:rsid w:val="000C4643"/>
    <w:rsid w:val="000D217B"/>
    <w:rsid w:val="000E0961"/>
    <w:rsid w:val="000E62AB"/>
    <w:rsid w:val="000F1476"/>
    <w:rsid w:val="000F222A"/>
    <w:rsid w:val="001040A4"/>
    <w:rsid w:val="001131A5"/>
    <w:rsid w:val="00123F0C"/>
    <w:rsid w:val="00124036"/>
    <w:rsid w:val="00124218"/>
    <w:rsid w:val="00144AF3"/>
    <w:rsid w:val="00160C30"/>
    <w:rsid w:val="00182C54"/>
    <w:rsid w:val="00196929"/>
    <w:rsid w:val="001A3FB8"/>
    <w:rsid w:val="001B1E94"/>
    <w:rsid w:val="001C4C4A"/>
    <w:rsid w:val="001C6B5C"/>
    <w:rsid w:val="001D5965"/>
    <w:rsid w:val="00200B7E"/>
    <w:rsid w:val="002054EF"/>
    <w:rsid w:val="00205CA2"/>
    <w:rsid w:val="0023389D"/>
    <w:rsid w:val="00244FC8"/>
    <w:rsid w:val="00263F45"/>
    <w:rsid w:val="0026655E"/>
    <w:rsid w:val="002B1012"/>
    <w:rsid w:val="002C10FD"/>
    <w:rsid w:val="002D158E"/>
    <w:rsid w:val="002F240F"/>
    <w:rsid w:val="002F681C"/>
    <w:rsid w:val="0030207A"/>
    <w:rsid w:val="003048A9"/>
    <w:rsid w:val="00306070"/>
    <w:rsid w:val="00314859"/>
    <w:rsid w:val="00323ED8"/>
    <w:rsid w:val="0032471D"/>
    <w:rsid w:val="0033338C"/>
    <w:rsid w:val="003472F9"/>
    <w:rsid w:val="003619E5"/>
    <w:rsid w:val="00362D96"/>
    <w:rsid w:val="003A3938"/>
    <w:rsid w:val="003B2D76"/>
    <w:rsid w:val="003C4BD9"/>
    <w:rsid w:val="003D4716"/>
    <w:rsid w:val="003F3EC1"/>
    <w:rsid w:val="00441841"/>
    <w:rsid w:val="00441939"/>
    <w:rsid w:val="00441D31"/>
    <w:rsid w:val="00456043"/>
    <w:rsid w:val="00467258"/>
    <w:rsid w:val="00477899"/>
    <w:rsid w:val="004808C1"/>
    <w:rsid w:val="00481582"/>
    <w:rsid w:val="00483A2D"/>
    <w:rsid w:val="004847F4"/>
    <w:rsid w:val="00490B3B"/>
    <w:rsid w:val="004A7986"/>
    <w:rsid w:val="004D454B"/>
    <w:rsid w:val="004E28B6"/>
    <w:rsid w:val="004E6315"/>
    <w:rsid w:val="004F2C5F"/>
    <w:rsid w:val="004F4469"/>
    <w:rsid w:val="004F663E"/>
    <w:rsid w:val="00524706"/>
    <w:rsid w:val="00526F1A"/>
    <w:rsid w:val="00534FCA"/>
    <w:rsid w:val="005449EB"/>
    <w:rsid w:val="00550A53"/>
    <w:rsid w:val="00576A50"/>
    <w:rsid w:val="00580909"/>
    <w:rsid w:val="00580927"/>
    <w:rsid w:val="00592144"/>
    <w:rsid w:val="00597F83"/>
    <w:rsid w:val="005A10B4"/>
    <w:rsid w:val="005C5620"/>
    <w:rsid w:val="005D59AB"/>
    <w:rsid w:val="005E3C44"/>
    <w:rsid w:val="005F4575"/>
    <w:rsid w:val="00615759"/>
    <w:rsid w:val="00615B6B"/>
    <w:rsid w:val="0062495E"/>
    <w:rsid w:val="00644721"/>
    <w:rsid w:val="0065464A"/>
    <w:rsid w:val="00666694"/>
    <w:rsid w:val="006807B5"/>
    <w:rsid w:val="00697D83"/>
    <w:rsid w:val="00697E67"/>
    <w:rsid w:val="006A4687"/>
    <w:rsid w:val="006B1910"/>
    <w:rsid w:val="006D1508"/>
    <w:rsid w:val="006E6D61"/>
    <w:rsid w:val="006E6FF8"/>
    <w:rsid w:val="006E7AA6"/>
    <w:rsid w:val="006F19E6"/>
    <w:rsid w:val="00712C16"/>
    <w:rsid w:val="007145D5"/>
    <w:rsid w:val="007232EC"/>
    <w:rsid w:val="00731F70"/>
    <w:rsid w:val="0073312D"/>
    <w:rsid w:val="007378EE"/>
    <w:rsid w:val="00761FD3"/>
    <w:rsid w:val="00772F37"/>
    <w:rsid w:val="007B739E"/>
    <w:rsid w:val="007D406F"/>
    <w:rsid w:val="007D7878"/>
    <w:rsid w:val="007E631A"/>
    <w:rsid w:val="007E644C"/>
    <w:rsid w:val="007F4D5F"/>
    <w:rsid w:val="007F5300"/>
    <w:rsid w:val="00817AC7"/>
    <w:rsid w:val="00820CF7"/>
    <w:rsid w:val="00840344"/>
    <w:rsid w:val="00843B10"/>
    <w:rsid w:val="00850A82"/>
    <w:rsid w:val="008536D1"/>
    <w:rsid w:val="00881F7F"/>
    <w:rsid w:val="0088504D"/>
    <w:rsid w:val="008C12F1"/>
    <w:rsid w:val="008C310B"/>
    <w:rsid w:val="00913839"/>
    <w:rsid w:val="00914DF6"/>
    <w:rsid w:val="009205C5"/>
    <w:rsid w:val="00936680"/>
    <w:rsid w:val="00942A91"/>
    <w:rsid w:val="00955EF4"/>
    <w:rsid w:val="009629FB"/>
    <w:rsid w:val="009649B1"/>
    <w:rsid w:val="00983023"/>
    <w:rsid w:val="0098480D"/>
    <w:rsid w:val="00992971"/>
    <w:rsid w:val="0099602D"/>
    <w:rsid w:val="00997CDB"/>
    <w:rsid w:val="009C3CBA"/>
    <w:rsid w:val="009E2929"/>
    <w:rsid w:val="009E6987"/>
    <w:rsid w:val="009F78B6"/>
    <w:rsid w:val="00A22683"/>
    <w:rsid w:val="00A4790B"/>
    <w:rsid w:val="00A47D72"/>
    <w:rsid w:val="00A518CD"/>
    <w:rsid w:val="00A533F8"/>
    <w:rsid w:val="00A551A5"/>
    <w:rsid w:val="00A639B6"/>
    <w:rsid w:val="00A70C2E"/>
    <w:rsid w:val="00A932AD"/>
    <w:rsid w:val="00AA4020"/>
    <w:rsid w:val="00AA6A79"/>
    <w:rsid w:val="00AB2D7A"/>
    <w:rsid w:val="00AC7B44"/>
    <w:rsid w:val="00AD2F87"/>
    <w:rsid w:val="00AE53C3"/>
    <w:rsid w:val="00AF2D21"/>
    <w:rsid w:val="00AF459D"/>
    <w:rsid w:val="00AF7CC6"/>
    <w:rsid w:val="00B07492"/>
    <w:rsid w:val="00B23628"/>
    <w:rsid w:val="00B3203C"/>
    <w:rsid w:val="00B348A3"/>
    <w:rsid w:val="00B3580E"/>
    <w:rsid w:val="00B42A2D"/>
    <w:rsid w:val="00B45292"/>
    <w:rsid w:val="00B54782"/>
    <w:rsid w:val="00B62F58"/>
    <w:rsid w:val="00B775EF"/>
    <w:rsid w:val="00B80B5E"/>
    <w:rsid w:val="00BA1BF5"/>
    <w:rsid w:val="00BA2FAB"/>
    <w:rsid w:val="00BB0E81"/>
    <w:rsid w:val="00BB2314"/>
    <w:rsid w:val="00BE4F37"/>
    <w:rsid w:val="00C229E6"/>
    <w:rsid w:val="00C275BF"/>
    <w:rsid w:val="00C33C1D"/>
    <w:rsid w:val="00C344EC"/>
    <w:rsid w:val="00C7758C"/>
    <w:rsid w:val="00C80C3E"/>
    <w:rsid w:val="00C8343E"/>
    <w:rsid w:val="00C85295"/>
    <w:rsid w:val="00C86078"/>
    <w:rsid w:val="00CA6C33"/>
    <w:rsid w:val="00CB0517"/>
    <w:rsid w:val="00CD256C"/>
    <w:rsid w:val="00CD5836"/>
    <w:rsid w:val="00CD7214"/>
    <w:rsid w:val="00CE7FE4"/>
    <w:rsid w:val="00CF768B"/>
    <w:rsid w:val="00D326D5"/>
    <w:rsid w:val="00D470EF"/>
    <w:rsid w:val="00D506EF"/>
    <w:rsid w:val="00D60FF1"/>
    <w:rsid w:val="00D61860"/>
    <w:rsid w:val="00D63DA6"/>
    <w:rsid w:val="00D71830"/>
    <w:rsid w:val="00D87B7B"/>
    <w:rsid w:val="00DA05AF"/>
    <w:rsid w:val="00DA3115"/>
    <w:rsid w:val="00DC2949"/>
    <w:rsid w:val="00DF58CC"/>
    <w:rsid w:val="00E2114F"/>
    <w:rsid w:val="00E24DBB"/>
    <w:rsid w:val="00E265BA"/>
    <w:rsid w:val="00E430D7"/>
    <w:rsid w:val="00E75827"/>
    <w:rsid w:val="00E76025"/>
    <w:rsid w:val="00E9428D"/>
    <w:rsid w:val="00EC7412"/>
    <w:rsid w:val="00EF5807"/>
    <w:rsid w:val="00EF76A0"/>
    <w:rsid w:val="00F01B35"/>
    <w:rsid w:val="00F02695"/>
    <w:rsid w:val="00F043F3"/>
    <w:rsid w:val="00F121F2"/>
    <w:rsid w:val="00F15AA7"/>
    <w:rsid w:val="00F20B21"/>
    <w:rsid w:val="00F22846"/>
    <w:rsid w:val="00F25469"/>
    <w:rsid w:val="00F27779"/>
    <w:rsid w:val="00F27B19"/>
    <w:rsid w:val="00F30328"/>
    <w:rsid w:val="00F31A2A"/>
    <w:rsid w:val="00F415F0"/>
    <w:rsid w:val="00F44AFF"/>
    <w:rsid w:val="00F51994"/>
    <w:rsid w:val="00F55186"/>
    <w:rsid w:val="00F60861"/>
    <w:rsid w:val="00F67829"/>
    <w:rsid w:val="00F763E7"/>
    <w:rsid w:val="00F82F88"/>
    <w:rsid w:val="00F8337F"/>
    <w:rsid w:val="00F90532"/>
    <w:rsid w:val="00F90B77"/>
    <w:rsid w:val="00F90D9D"/>
    <w:rsid w:val="00FB0CB8"/>
    <w:rsid w:val="00FC4FF5"/>
    <w:rsid w:val="00FD3DBF"/>
    <w:rsid w:val="00FE1DB7"/>
    <w:rsid w:val="00FE4A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A6D4908"/>
  <w15:chartTrackingRefBased/>
  <w15:docId w15:val="{8FD1563F-69F3-452D-AFEE-EB3D22C46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F01B35"/>
    <w:rPr>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color w:val="000000"/>
      <w:sz w:val="20"/>
    </w:rPr>
  </w:style>
  <w:style w:type="paragraph" w:styleId="berschrift8">
    <w:name w:val="heading 8"/>
    <w:basedOn w:val="Standard"/>
    <w:next w:val="Standard"/>
    <w:qFormat/>
    <w:pPr>
      <w:keepNext/>
      <w:ind w:left="5664"/>
      <w:outlineLvl w:val="7"/>
    </w:pPr>
    <w:rPr>
      <w:rFonts w:ascii="Arial" w:hAnsi="Arial" w:cs="Arial"/>
      <w:b/>
      <w:bCs/>
      <w:sz w:val="20"/>
      <w:szCs w:val="20"/>
    </w:rPr>
  </w:style>
  <w:style w:type="paragraph" w:styleId="berschrift9">
    <w:name w:val="heading 9"/>
    <w:basedOn w:val="Standard"/>
    <w:next w:val="Standard"/>
    <w:qFormat/>
    <w:pPr>
      <w:keepNext/>
      <w:outlineLvl w:val="8"/>
    </w:pPr>
    <w:rPr>
      <w:rFonts w:ascii="Arial" w:hAnsi="Arial" w:cs="Arial"/>
      <w:b/>
      <w:bCs/>
      <w:color w:val="000000"/>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000000"/>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rPr>
      <w:color w:val="000000"/>
    </w:rPr>
  </w:style>
  <w:style w:type="paragraph" w:styleId="Fuzeile">
    <w:name w:val="footer"/>
    <w:basedOn w:val="Standard"/>
    <w:semiHidden/>
    <w:pPr>
      <w:tabs>
        <w:tab w:val="center" w:pos="4536"/>
        <w:tab w:val="right" w:pos="9072"/>
      </w:tabs>
    </w:pPr>
    <w:rPr>
      <w:color w:val="000000"/>
    </w:r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color w:val="000000"/>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C77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022972148">
      <w:bodyDiv w:val="1"/>
      <w:marLeft w:val="0"/>
      <w:marRight w:val="0"/>
      <w:marTop w:val="0"/>
      <w:marBottom w:val="0"/>
      <w:divBdr>
        <w:top w:val="none" w:sz="0" w:space="0" w:color="auto"/>
        <w:left w:val="none" w:sz="0" w:space="0" w:color="auto"/>
        <w:bottom w:val="none" w:sz="0" w:space="0" w:color="auto"/>
        <w:right w:val="none" w:sz="0" w:space="0" w:color="auto"/>
      </w:divBdr>
    </w:div>
    <w:div w:id="1720085430">
      <w:bodyDiv w:val="1"/>
      <w:marLeft w:val="0"/>
      <w:marRight w:val="0"/>
      <w:marTop w:val="0"/>
      <w:marBottom w:val="0"/>
      <w:divBdr>
        <w:top w:val="none" w:sz="0" w:space="0" w:color="auto"/>
        <w:left w:val="none" w:sz="0" w:space="0" w:color="auto"/>
        <w:bottom w:val="none" w:sz="0" w:space="0" w:color="auto"/>
        <w:right w:val="none" w:sz="0" w:space="0" w:color="auto"/>
      </w:divBdr>
    </w:div>
    <w:div w:id="1753428712">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992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presse@hama.d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esse@hama.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presse@hama.d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presse@hama.de"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04453\OneDrive%20-%20Hama%20GmbH%20&amp;%20Co%20KG\Hanna\AA%20Ausbildung\Ausbildungsstationen%202026%20(LJ2%20&amp;%20LJ3)\10.%20Brand%20Management\Pressemitteilung\Hama_Story_Energie_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5ED7-41F1-4B26-AE30-4C4A485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Hama_Story_Energie_EN.dotx</Template>
  <TotalTime>0</TotalTime>
  <Pages>2</Pages>
  <Words>435</Words>
  <Characters>2746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3175</CharactersWithSpaces>
  <SharedDoc>false</SharedDoc>
  <HLinks>
    <vt:vector size="150" baseType="variant">
      <vt:variant>
        <vt:i4>196634</vt:i4>
      </vt:variant>
      <vt:variant>
        <vt:i4>0</vt:i4>
      </vt:variant>
      <vt:variant>
        <vt:i4>0</vt:i4>
      </vt:variant>
      <vt:variant>
        <vt:i4>5</vt:i4>
      </vt:variant>
      <vt:variant>
        <vt:lpwstr>http://www.hama.de/presse</vt:lpwstr>
      </vt:variant>
      <vt:variant>
        <vt:lpwstr/>
      </vt:variant>
      <vt:variant>
        <vt:i4>4194323</vt:i4>
      </vt:variant>
      <vt:variant>
        <vt:i4>69</vt:i4>
      </vt:variant>
      <vt:variant>
        <vt:i4>0</vt:i4>
      </vt:variant>
      <vt:variant>
        <vt:i4>5</vt:i4>
      </vt:variant>
      <vt:variant>
        <vt:lpwstr>http://www.facebook.com/Hama.Germany</vt:lpwstr>
      </vt:variant>
      <vt:variant>
        <vt:lpwstr/>
      </vt:variant>
      <vt:variant>
        <vt:i4>6881300</vt:i4>
      </vt:variant>
      <vt:variant>
        <vt:i4>66</vt:i4>
      </vt:variant>
      <vt:variant>
        <vt:i4>0</vt:i4>
      </vt:variant>
      <vt:variant>
        <vt:i4>5</vt:i4>
      </vt:variant>
      <vt:variant>
        <vt:lpwstr>http://twitter.com/hama_zubehoer</vt:lpwstr>
      </vt:variant>
      <vt:variant>
        <vt:lpwstr/>
      </vt:variant>
      <vt:variant>
        <vt:i4>6619188</vt:i4>
      </vt:variant>
      <vt:variant>
        <vt:i4>63</vt:i4>
      </vt:variant>
      <vt:variant>
        <vt:i4>0</vt:i4>
      </vt:variant>
      <vt:variant>
        <vt:i4>5</vt:i4>
      </vt:variant>
      <vt:variant>
        <vt:lpwstr>http://www.hama.de/</vt:lpwstr>
      </vt:variant>
      <vt:variant>
        <vt:lpwstr/>
      </vt:variant>
      <vt:variant>
        <vt:i4>196634</vt:i4>
      </vt:variant>
      <vt:variant>
        <vt:i4>60</vt:i4>
      </vt:variant>
      <vt:variant>
        <vt:i4>0</vt:i4>
      </vt:variant>
      <vt:variant>
        <vt:i4>5</vt:i4>
      </vt:variant>
      <vt:variant>
        <vt:lpwstr>http://www.hama.de/presse</vt:lpwstr>
      </vt:variant>
      <vt:variant>
        <vt:lpwstr/>
      </vt:variant>
      <vt:variant>
        <vt:i4>2097157</vt:i4>
      </vt:variant>
      <vt:variant>
        <vt:i4>57</vt:i4>
      </vt:variant>
      <vt:variant>
        <vt:i4>0</vt:i4>
      </vt:variant>
      <vt:variant>
        <vt:i4>5</vt:i4>
      </vt:variant>
      <vt:variant>
        <vt:lpwstr>mailto:presse@hama.de</vt:lpwstr>
      </vt:variant>
      <vt:variant>
        <vt:lpwstr/>
      </vt:variant>
      <vt:variant>
        <vt:i4>4194323</vt:i4>
      </vt:variant>
      <vt:variant>
        <vt:i4>54</vt:i4>
      </vt:variant>
      <vt:variant>
        <vt:i4>0</vt:i4>
      </vt:variant>
      <vt:variant>
        <vt:i4>5</vt:i4>
      </vt:variant>
      <vt:variant>
        <vt:lpwstr>http://www.facebook.com/Hama.Germany</vt:lpwstr>
      </vt:variant>
      <vt:variant>
        <vt:lpwstr/>
      </vt:variant>
      <vt:variant>
        <vt:i4>6881300</vt:i4>
      </vt:variant>
      <vt:variant>
        <vt:i4>51</vt:i4>
      </vt:variant>
      <vt:variant>
        <vt:i4>0</vt:i4>
      </vt:variant>
      <vt:variant>
        <vt:i4>5</vt:i4>
      </vt:variant>
      <vt:variant>
        <vt:lpwstr>http://twitter.com/hama_zubehoer</vt:lpwstr>
      </vt:variant>
      <vt:variant>
        <vt:lpwstr/>
      </vt:variant>
      <vt:variant>
        <vt:i4>6619188</vt:i4>
      </vt:variant>
      <vt:variant>
        <vt:i4>48</vt:i4>
      </vt:variant>
      <vt:variant>
        <vt:i4>0</vt:i4>
      </vt:variant>
      <vt:variant>
        <vt:i4>5</vt:i4>
      </vt:variant>
      <vt:variant>
        <vt:lpwstr>http://www.hama.de/</vt:lpwstr>
      </vt:variant>
      <vt:variant>
        <vt:lpwstr/>
      </vt:variant>
      <vt:variant>
        <vt:i4>4194323</vt:i4>
      </vt:variant>
      <vt:variant>
        <vt:i4>45</vt:i4>
      </vt:variant>
      <vt:variant>
        <vt:i4>0</vt:i4>
      </vt:variant>
      <vt:variant>
        <vt:i4>5</vt:i4>
      </vt:variant>
      <vt:variant>
        <vt:lpwstr>http://www.facebook.com/Hama.Germany</vt:lpwstr>
      </vt:variant>
      <vt:variant>
        <vt:lpwstr/>
      </vt:variant>
      <vt:variant>
        <vt:i4>6881300</vt:i4>
      </vt:variant>
      <vt:variant>
        <vt:i4>42</vt:i4>
      </vt:variant>
      <vt:variant>
        <vt:i4>0</vt:i4>
      </vt:variant>
      <vt:variant>
        <vt:i4>5</vt:i4>
      </vt:variant>
      <vt:variant>
        <vt:lpwstr>http://twitter.com/hama_zubehoer</vt:lpwstr>
      </vt:variant>
      <vt:variant>
        <vt:lpwstr/>
      </vt:variant>
      <vt:variant>
        <vt:i4>6619188</vt:i4>
      </vt:variant>
      <vt:variant>
        <vt:i4>39</vt:i4>
      </vt:variant>
      <vt:variant>
        <vt:i4>0</vt:i4>
      </vt:variant>
      <vt:variant>
        <vt:i4>5</vt:i4>
      </vt:variant>
      <vt:variant>
        <vt:lpwstr>http://www.hama.de/</vt:lpwstr>
      </vt:variant>
      <vt:variant>
        <vt:lpwstr/>
      </vt:variant>
      <vt:variant>
        <vt:i4>196634</vt:i4>
      </vt:variant>
      <vt:variant>
        <vt:i4>36</vt:i4>
      </vt:variant>
      <vt:variant>
        <vt:i4>0</vt:i4>
      </vt:variant>
      <vt:variant>
        <vt:i4>5</vt:i4>
      </vt:variant>
      <vt:variant>
        <vt:lpwstr>http://www.hama.de/presse</vt:lpwstr>
      </vt:variant>
      <vt:variant>
        <vt:lpwstr/>
      </vt:variant>
      <vt:variant>
        <vt:i4>2097157</vt:i4>
      </vt:variant>
      <vt:variant>
        <vt:i4>33</vt:i4>
      </vt:variant>
      <vt:variant>
        <vt:i4>0</vt:i4>
      </vt:variant>
      <vt:variant>
        <vt:i4>5</vt:i4>
      </vt:variant>
      <vt:variant>
        <vt:lpwstr>mailto:presse@hama.de</vt:lpwstr>
      </vt:variant>
      <vt:variant>
        <vt:lpwstr/>
      </vt:variant>
      <vt:variant>
        <vt:i4>4194323</vt:i4>
      </vt:variant>
      <vt:variant>
        <vt:i4>30</vt:i4>
      </vt:variant>
      <vt:variant>
        <vt:i4>0</vt:i4>
      </vt:variant>
      <vt:variant>
        <vt:i4>5</vt:i4>
      </vt:variant>
      <vt:variant>
        <vt:lpwstr>http://www.facebook.com/Hama.Germany</vt:lpwstr>
      </vt:variant>
      <vt:variant>
        <vt:lpwstr/>
      </vt:variant>
      <vt:variant>
        <vt:i4>6881300</vt:i4>
      </vt:variant>
      <vt:variant>
        <vt:i4>27</vt:i4>
      </vt:variant>
      <vt:variant>
        <vt:i4>0</vt:i4>
      </vt:variant>
      <vt:variant>
        <vt:i4>5</vt:i4>
      </vt:variant>
      <vt:variant>
        <vt:lpwstr>http://twitter.com/hama_zubehoer</vt:lpwstr>
      </vt:variant>
      <vt:variant>
        <vt:lpwstr/>
      </vt:variant>
      <vt:variant>
        <vt:i4>6619188</vt:i4>
      </vt:variant>
      <vt:variant>
        <vt:i4>24</vt:i4>
      </vt:variant>
      <vt:variant>
        <vt:i4>0</vt:i4>
      </vt:variant>
      <vt:variant>
        <vt:i4>5</vt:i4>
      </vt:variant>
      <vt:variant>
        <vt:lpwstr>http://www.hama.de/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Reinwald Hanna</dc:creator>
  <cp:keywords/>
  <cp:lastModifiedBy>Reinwald Hanna</cp:lastModifiedBy>
  <cp:revision>1</cp:revision>
  <cp:lastPrinted>2018-11-20T09:27:00Z</cp:lastPrinted>
  <dcterms:created xsi:type="dcterms:W3CDTF">2026-07-28T06:31:00Z</dcterms:created>
  <dcterms:modified xsi:type="dcterms:W3CDTF">2026-07-28T06:46:00Z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