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9BDADDA" w14:textId="77777777" w:rsidR="006A590B" w:rsidRDefault="006A590B" w:rsidP="00DF425B">
      <w:pPr>
        <w:pStyle w:val="Kopfzeile"/>
        <w:tabs>
          <w:tab w:val="left" w:pos="708"/>
        </w:tabs>
        <w:spacing w:line="276" w:lineRule="auto"/>
        <w:jc w:val="both"/>
        <w:rPr>
          <w:rFonts w:ascii="Arial" w:hAnsi="Arial" w:cs="Arial"/>
          <w:sz w:val="22"/>
          <w:u w:val="single"/>
          <w:lang w:val="en-US"/>
        </w:rPr>
      </w:pPr>
      <w:r>
        <w:rPr>
          <w:rFonts w:ascii="Arial" w:hAnsi="Arial" w:cs="Arial"/>
          <w:noProof/>
          <w:sz w:val="22"/>
          <w:u w:val="single"/>
          <w:lang w:val="en-US"/>
        </w:rPr>
        <w:drawing>
          <wp:inline distT="0" distB="0" distL="0" distR="0" wp14:anchorId="6D4580E2" wp14:editId="1E6E5E75">
            <wp:extent cx="1498600" cy="827643"/>
            <wp:effectExtent l="0" t="0" r="6350" b="0"/>
            <wp:docPr id="1097935659" name="Grafik 1" descr="Ein Bild, das Text, Schrift, Grafiken,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935659" name="Grafik 1" descr="Ein Bild, das Text, Schrift, Grafiken, Logo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11976" cy="835030"/>
                    </a:xfrm>
                    <a:prstGeom prst="rect">
                      <a:avLst/>
                    </a:prstGeom>
                  </pic:spPr>
                </pic:pic>
              </a:graphicData>
            </a:graphic>
          </wp:inline>
        </w:drawing>
      </w:r>
    </w:p>
    <w:p w14:paraId="6CC33B31" w14:textId="77777777" w:rsidR="006A590B" w:rsidRDefault="006A590B" w:rsidP="00DF425B">
      <w:pPr>
        <w:pStyle w:val="Kopfzeile"/>
        <w:tabs>
          <w:tab w:val="left" w:pos="708"/>
        </w:tabs>
        <w:spacing w:line="276" w:lineRule="auto"/>
        <w:jc w:val="both"/>
        <w:rPr>
          <w:rFonts w:ascii="Arial" w:hAnsi="Arial" w:cs="Arial"/>
          <w:sz w:val="22"/>
          <w:u w:val="single"/>
          <w:lang w:val="en-US"/>
        </w:rPr>
      </w:pPr>
    </w:p>
    <w:p w14:paraId="18C2AD15" w14:textId="77777777" w:rsidR="006A590B" w:rsidRDefault="006A590B" w:rsidP="00DF425B">
      <w:pPr>
        <w:pStyle w:val="Kopfzeile"/>
        <w:tabs>
          <w:tab w:val="left" w:pos="708"/>
        </w:tabs>
        <w:spacing w:line="276" w:lineRule="auto"/>
        <w:jc w:val="both"/>
        <w:rPr>
          <w:rFonts w:ascii="Arial" w:hAnsi="Arial" w:cs="Arial"/>
          <w:sz w:val="22"/>
          <w:u w:val="single"/>
          <w:lang w:val="en-US"/>
        </w:rPr>
      </w:pPr>
    </w:p>
    <w:p w14:paraId="07454B5D" w14:textId="4F8F2118" w:rsidR="00DF425B" w:rsidRDefault="008761E6" w:rsidP="00DF425B">
      <w:pPr>
        <w:pStyle w:val="Kopfzeile"/>
        <w:tabs>
          <w:tab w:val="left" w:pos="708"/>
        </w:tabs>
        <w:spacing w:line="276" w:lineRule="auto"/>
        <w:jc w:val="both"/>
        <w:rPr>
          <w:rFonts w:ascii="Arial" w:hAnsi="Arial" w:cs="Arial"/>
          <w:sz w:val="22"/>
          <w:u w:val="single"/>
          <w:lang w:val="en-US"/>
        </w:rPr>
      </w:pPr>
      <w:r w:rsidRPr="008761E6">
        <w:rPr>
          <w:rFonts w:ascii="Arial" w:hAnsi="Arial" w:cs="Arial"/>
          <w:sz w:val="22"/>
          <w:u w:val="single"/>
          <w:lang w:val="en-US"/>
        </w:rPr>
        <w:t>Hama smart watch</w:t>
      </w:r>
      <w:r w:rsidR="00097009">
        <w:rPr>
          <w:rFonts w:ascii="Arial" w:hAnsi="Arial" w:cs="Arial"/>
          <w:sz w:val="22"/>
          <w:u w:val="single"/>
          <w:lang w:val="en-US"/>
        </w:rPr>
        <w:t xml:space="preserve"> </w:t>
      </w:r>
      <w:r w:rsidR="00097009" w:rsidRPr="008761E6">
        <w:rPr>
          <w:rFonts w:ascii="Arial" w:hAnsi="Arial" w:cs="Arial"/>
          <w:sz w:val="22"/>
          <w:u w:val="single"/>
          <w:lang w:val="en-US"/>
        </w:rPr>
        <w:t>8900</w:t>
      </w:r>
    </w:p>
    <w:p w14:paraId="5FA3FE78" w14:textId="77777777" w:rsidR="008761E6" w:rsidRPr="00DF425B" w:rsidRDefault="008761E6" w:rsidP="00DF425B">
      <w:pPr>
        <w:pStyle w:val="Kopfzeile"/>
        <w:tabs>
          <w:tab w:val="left" w:pos="708"/>
        </w:tabs>
        <w:spacing w:line="276" w:lineRule="auto"/>
        <w:jc w:val="both"/>
        <w:rPr>
          <w:rFonts w:ascii="Arial" w:hAnsi="Arial" w:cs="Arial"/>
          <w:sz w:val="22"/>
          <w:lang w:val="en-US"/>
        </w:rPr>
      </w:pPr>
    </w:p>
    <w:p w14:paraId="3BF3680C" w14:textId="774B540B" w:rsidR="00DF425B" w:rsidRPr="008761E6" w:rsidRDefault="008761E6" w:rsidP="00DF425B">
      <w:pPr>
        <w:pStyle w:val="Kopfzeile"/>
        <w:tabs>
          <w:tab w:val="left" w:pos="708"/>
        </w:tabs>
        <w:spacing w:line="276" w:lineRule="auto"/>
        <w:jc w:val="both"/>
        <w:rPr>
          <w:rFonts w:ascii="Arial" w:hAnsi="Arial" w:cs="Arial"/>
          <w:sz w:val="28"/>
          <w:szCs w:val="28"/>
          <w:lang w:val="en-US"/>
        </w:rPr>
      </w:pPr>
      <w:r w:rsidRPr="008761E6">
        <w:rPr>
          <w:rFonts w:ascii="Arial" w:hAnsi="Arial" w:cs="Arial"/>
          <w:b/>
          <w:bCs/>
          <w:sz w:val="28"/>
          <w:szCs w:val="28"/>
          <w:lang w:val="en-US"/>
        </w:rPr>
        <w:t>Sporty with microphone and loudspeaker</w:t>
      </w:r>
    </w:p>
    <w:p w14:paraId="3F2F2B6F" w14:textId="77777777" w:rsidR="008761E6" w:rsidRPr="008761E6" w:rsidRDefault="008761E6" w:rsidP="008761E6">
      <w:pPr>
        <w:pStyle w:val="Kopfzeile"/>
        <w:tabs>
          <w:tab w:val="left" w:pos="708"/>
        </w:tabs>
        <w:spacing w:line="360" w:lineRule="auto"/>
        <w:jc w:val="both"/>
        <w:rPr>
          <w:rFonts w:ascii="Arial" w:hAnsi="Arial" w:cs="Arial"/>
          <w:sz w:val="22"/>
          <w:lang w:val="en-US"/>
        </w:rPr>
      </w:pPr>
    </w:p>
    <w:p w14:paraId="2FA3E3BB" w14:textId="77777777" w:rsidR="008F2C14" w:rsidRDefault="008761E6" w:rsidP="008761E6">
      <w:pPr>
        <w:pStyle w:val="Kopfzeile"/>
        <w:tabs>
          <w:tab w:val="left" w:pos="708"/>
        </w:tabs>
        <w:spacing w:line="360" w:lineRule="auto"/>
        <w:jc w:val="both"/>
        <w:rPr>
          <w:rFonts w:ascii="Arial" w:hAnsi="Arial" w:cs="Arial"/>
          <w:sz w:val="22"/>
          <w:lang w:val="en-US"/>
        </w:rPr>
      </w:pPr>
      <w:r w:rsidRPr="008761E6">
        <w:rPr>
          <w:rFonts w:ascii="Arial" w:hAnsi="Arial" w:cs="Arial"/>
          <w:sz w:val="22"/>
          <w:lang w:val="en-US"/>
        </w:rPr>
        <w:t xml:space="preserve">The Hama "8900" smart watch is a latest-generation smart watch that is being unveiled at the up-coming IFA. Available in black, silver-beige or gold-beige and with a high-quality aluminium housing, it satisfies many tastes from the outside alone and scores highly when it comes to the technical details too. </w:t>
      </w:r>
    </w:p>
    <w:p w14:paraId="4A20211B" w14:textId="77777777" w:rsidR="008F2C14" w:rsidRDefault="008F2C14" w:rsidP="008761E6">
      <w:pPr>
        <w:pStyle w:val="Kopfzeile"/>
        <w:tabs>
          <w:tab w:val="left" w:pos="708"/>
        </w:tabs>
        <w:spacing w:line="360" w:lineRule="auto"/>
        <w:jc w:val="both"/>
        <w:rPr>
          <w:rFonts w:ascii="Arial" w:hAnsi="Arial" w:cs="Arial"/>
          <w:sz w:val="22"/>
          <w:lang w:val="en-US"/>
        </w:rPr>
      </w:pPr>
    </w:p>
    <w:p w14:paraId="7A7A4A33" w14:textId="4DA2E80B" w:rsidR="008761E6" w:rsidRPr="008761E6" w:rsidRDefault="008F2C14" w:rsidP="008761E6">
      <w:pPr>
        <w:pStyle w:val="Kopfzeile"/>
        <w:tabs>
          <w:tab w:val="left" w:pos="708"/>
        </w:tabs>
        <w:spacing w:line="360" w:lineRule="auto"/>
        <w:jc w:val="both"/>
        <w:rPr>
          <w:rFonts w:ascii="Arial" w:hAnsi="Arial" w:cs="Arial"/>
          <w:sz w:val="22"/>
          <w:lang w:val="en-US"/>
        </w:rPr>
      </w:pPr>
      <w:r>
        <w:rPr>
          <w:rFonts w:ascii="Arial" w:hAnsi="Arial" w:cs="Arial"/>
          <w:bCs/>
          <w:noProof/>
          <w:sz w:val="22"/>
          <w:szCs w:val="22"/>
        </w:rPr>
        <w:drawing>
          <wp:anchor distT="0" distB="0" distL="114300" distR="114300" simplePos="0" relativeHeight="251659264" behindDoc="0" locked="0" layoutInCell="1" allowOverlap="1" wp14:anchorId="7DACC2A9" wp14:editId="351D4560">
            <wp:simplePos x="0" y="0"/>
            <wp:positionH relativeFrom="margin">
              <wp:align>left</wp:align>
            </wp:positionH>
            <wp:positionV relativeFrom="paragraph">
              <wp:posOffset>8890</wp:posOffset>
            </wp:positionV>
            <wp:extent cx="1760220" cy="1760220"/>
            <wp:effectExtent l="0" t="0" r="0" b="0"/>
            <wp:wrapThrough wrapText="bothSides">
              <wp:wrapPolygon edited="0">
                <wp:start x="0" y="0"/>
                <wp:lineTo x="0" y="21273"/>
                <wp:lineTo x="21273" y="21273"/>
                <wp:lineTo x="21273" y="0"/>
                <wp:lineTo x="0" y="0"/>
              </wp:wrapPolygon>
            </wp:wrapThrough>
            <wp:docPr id="744832992" name="Grafik 1" descr="Ein Bild, das Uhr, Analoguhr, Modeaccessoire, Ba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832992" name="Grafik 1" descr="Ein Bild, das Uhr, Analoguhr, Modeaccessoire, Band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60220" cy="1760220"/>
                    </a:xfrm>
                    <a:prstGeom prst="rect">
                      <a:avLst/>
                    </a:prstGeom>
                  </pic:spPr>
                </pic:pic>
              </a:graphicData>
            </a:graphic>
            <wp14:sizeRelH relativeFrom="margin">
              <wp14:pctWidth>0</wp14:pctWidth>
            </wp14:sizeRelH>
            <wp14:sizeRelV relativeFrom="margin">
              <wp14:pctHeight>0</wp14:pctHeight>
            </wp14:sizeRelV>
          </wp:anchor>
        </w:drawing>
      </w:r>
      <w:r w:rsidR="008761E6" w:rsidRPr="008761E6">
        <w:rPr>
          <w:rFonts w:ascii="Arial" w:hAnsi="Arial" w:cs="Arial"/>
          <w:sz w:val="22"/>
          <w:lang w:val="en-US"/>
        </w:rPr>
        <w:t>The first thing to notice is the large AMOLED display with the always-on function, through which all manner of features can be controlled and monitored. Thanks to the integrated microphone and loudspeaker, the most exciting highlights of this generation of smart watches include telephony via Bluetooth and Alexa voice control. It allows you to accept incoming calls, check the weather or control Smart Home products. This new generation of smart watches is also placing the focus squarely on sport and movement. This means that the number of types of sport available to choose from has been increased to 110, the watch now features GPS and there is also a built-in altimeter and compass.</w:t>
      </w:r>
    </w:p>
    <w:p w14:paraId="7668D4CE" w14:textId="60F377E4" w:rsidR="007E3DD0" w:rsidRDefault="008761E6" w:rsidP="008761E6">
      <w:pPr>
        <w:pStyle w:val="Kopfzeile"/>
        <w:tabs>
          <w:tab w:val="left" w:pos="708"/>
        </w:tabs>
        <w:spacing w:line="360" w:lineRule="auto"/>
        <w:jc w:val="both"/>
        <w:rPr>
          <w:rFonts w:ascii="Arial" w:hAnsi="Arial" w:cs="Arial"/>
          <w:sz w:val="22"/>
          <w:lang w:val="en-US"/>
        </w:rPr>
      </w:pPr>
      <w:r w:rsidRPr="008761E6">
        <w:rPr>
          <w:rFonts w:ascii="Arial" w:hAnsi="Arial" w:cs="Arial"/>
          <w:sz w:val="22"/>
          <w:lang w:val="en-US"/>
        </w:rPr>
        <w:t xml:space="preserve">Of course, the series of new smart watches, all of which feature the IP68 protection class, also features the classics such as blood oxygen and pulse measurement, a step counter, calories burned, music control and many more. </w:t>
      </w:r>
    </w:p>
    <w:p w14:paraId="2D1BABF4" w14:textId="6B0C2FDD" w:rsidR="00CB48B0" w:rsidRPr="00611753" w:rsidRDefault="00CB48B0" w:rsidP="00CB48B0">
      <w:pPr>
        <w:pStyle w:val="Kopfzeile"/>
        <w:tabs>
          <w:tab w:val="left" w:pos="708"/>
        </w:tabs>
        <w:rPr>
          <w:rFonts w:ascii="Arial" w:hAnsi="Arial" w:cs="Arial"/>
          <w:bCs/>
          <w:sz w:val="20"/>
          <w:szCs w:val="20"/>
        </w:rPr>
      </w:pPr>
      <w:r w:rsidRPr="00611753">
        <w:rPr>
          <w:rFonts w:ascii="Arial" w:hAnsi="Arial" w:cs="Arial"/>
          <w:b/>
          <w:bCs/>
          <w:sz w:val="20"/>
          <w:szCs w:val="20"/>
          <w:lang w:val="en-US"/>
        </w:rPr>
        <w:t xml:space="preserve">Item No. </w:t>
      </w:r>
      <w:r w:rsidRPr="00611753">
        <w:rPr>
          <w:rFonts w:ascii="Arial" w:hAnsi="Arial" w:cs="Arial"/>
          <w:b/>
          <w:bCs/>
          <w:sz w:val="20"/>
          <w:szCs w:val="20"/>
        </w:rPr>
        <w:t>178611</w:t>
      </w:r>
      <w:r w:rsidRPr="00611753">
        <w:rPr>
          <w:rFonts w:ascii="Arial" w:hAnsi="Arial" w:cs="Arial"/>
          <w:bCs/>
          <w:sz w:val="20"/>
          <w:szCs w:val="20"/>
        </w:rPr>
        <w:t xml:space="preserve"> </w:t>
      </w:r>
      <w:r w:rsidRPr="00611753">
        <w:rPr>
          <w:rFonts w:ascii="Arial" w:hAnsi="Arial" w:cs="Arial"/>
          <w:bCs/>
          <w:sz w:val="20"/>
          <w:szCs w:val="20"/>
        </w:rPr>
        <w:t>S</w:t>
      </w:r>
      <w:r w:rsidRPr="00611753">
        <w:rPr>
          <w:rFonts w:ascii="Arial" w:hAnsi="Arial" w:cs="Arial"/>
          <w:bCs/>
          <w:sz w:val="20"/>
          <w:szCs w:val="20"/>
        </w:rPr>
        <w:t>mart</w:t>
      </w:r>
      <w:r w:rsidRPr="00611753">
        <w:rPr>
          <w:rFonts w:ascii="Arial" w:hAnsi="Arial" w:cs="Arial"/>
          <w:bCs/>
          <w:sz w:val="20"/>
          <w:szCs w:val="20"/>
        </w:rPr>
        <w:t xml:space="preserve"> W</w:t>
      </w:r>
      <w:r w:rsidRPr="00611753">
        <w:rPr>
          <w:rFonts w:ascii="Arial" w:hAnsi="Arial" w:cs="Arial"/>
          <w:bCs/>
          <w:sz w:val="20"/>
          <w:szCs w:val="20"/>
        </w:rPr>
        <w:t>atch 8900</w:t>
      </w:r>
      <w:r w:rsidRPr="00611753">
        <w:rPr>
          <w:rFonts w:ascii="Arial" w:hAnsi="Arial" w:cs="Arial"/>
          <w:bCs/>
          <w:sz w:val="20"/>
          <w:szCs w:val="20"/>
        </w:rPr>
        <w:t>, black</w:t>
      </w:r>
      <w:r w:rsidRPr="00611753">
        <w:rPr>
          <w:rFonts w:ascii="Arial" w:hAnsi="Arial" w:cs="Arial"/>
          <w:bCs/>
          <w:sz w:val="20"/>
          <w:szCs w:val="20"/>
        </w:rPr>
        <w:br/>
      </w:r>
      <w:r w:rsidRPr="00611753">
        <w:rPr>
          <w:rFonts w:ascii="Arial" w:hAnsi="Arial" w:cs="Arial"/>
          <w:b/>
          <w:bCs/>
          <w:sz w:val="20"/>
          <w:szCs w:val="20"/>
          <w:lang w:val="en-US"/>
        </w:rPr>
        <w:t xml:space="preserve">Item No. </w:t>
      </w:r>
      <w:r w:rsidRPr="00611753">
        <w:rPr>
          <w:rFonts w:ascii="Arial" w:hAnsi="Arial" w:cs="Arial"/>
          <w:b/>
          <w:bCs/>
          <w:sz w:val="20"/>
          <w:szCs w:val="20"/>
        </w:rPr>
        <w:t>178612</w:t>
      </w:r>
      <w:r w:rsidRPr="00611753">
        <w:rPr>
          <w:rFonts w:ascii="Arial" w:hAnsi="Arial" w:cs="Arial"/>
          <w:bCs/>
          <w:sz w:val="20"/>
          <w:szCs w:val="20"/>
        </w:rPr>
        <w:t xml:space="preserve"> Smart Watch 8900, </w:t>
      </w:r>
      <w:r w:rsidRPr="00611753">
        <w:rPr>
          <w:rFonts w:ascii="Arial" w:hAnsi="Arial" w:cs="Arial"/>
          <w:bCs/>
          <w:sz w:val="20"/>
          <w:szCs w:val="20"/>
        </w:rPr>
        <w:t>silver-b</w:t>
      </w:r>
      <w:r w:rsidRPr="00611753">
        <w:rPr>
          <w:rFonts w:ascii="Arial" w:hAnsi="Arial" w:cs="Arial"/>
          <w:bCs/>
          <w:sz w:val="20"/>
          <w:szCs w:val="20"/>
        </w:rPr>
        <w:t>eige</w:t>
      </w:r>
    </w:p>
    <w:p w14:paraId="748F1710" w14:textId="2C84F5D0" w:rsidR="008761E6" w:rsidRDefault="00CB48B0" w:rsidP="00CB48B0">
      <w:pPr>
        <w:pStyle w:val="Kopfzeile"/>
        <w:tabs>
          <w:tab w:val="left" w:pos="708"/>
        </w:tabs>
        <w:rPr>
          <w:rFonts w:ascii="Arial" w:hAnsi="Arial" w:cs="Arial"/>
          <w:bCs/>
          <w:sz w:val="20"/>
          <w:szCs w:val="20"/>
        </w:rPr>
      </w:pPr>
      <w:r w:rsidRPr="00611753">
        <w:rPr>
          <w:rFonts w:ascii="Arial" w:hAnsi="Arial" w:cs="Arial"/>
          <w:b/>
          <w:bCs/>
          <w:sz w:val="20"/>
          <w:szCs w:val="20"/>
          <w:lang w:val="en-US"/>
        </w:rPr>
        <w:t xml:space="preserve">Item No. </w:t>
      </w:r>
      <w:r w:rsidRPr="00611753">
        <w:rPr>
          <w:rFonts w:ascii="Arial" w:hAnsi="Arial" w:cs="Arial"/>
          <w:b/>
          <w:bCs/>
          <w:sz w:val="20"/>
          <w:szCs w:val="20"/>
        </w:rPr>
        <w:t>178613</w:t>
      </w:r>
      <w:r w:rsidRPr="00611753">
        <w:rPr>
          <w:rFonts w:ascii="Arial" w:hAnsi="Arial" w:cs="Arial"/>
          <w:bCs/>
          <w:sz w:val="20"/>
          <w:szCs w:val="20"/>
        </w:rPr>
        <w:t xml:space="preserve"> Smart Watch 8900</w:t>
      </w:r>
      <w:r w:rsidRPr="00611753">
        <w:rPr>
          <w:rFonts w:ascii="Arial" w:hAnsi="Arial" w:cs="Arial"/>
          <w:bCs/>
          <w:sz w:val="20"/>
          <w:szCs w:val="20"/>
        </w:rPr>
        <w:t>, g</w:t>
      </w:r>
      <w:r w:rsidRPr="00611753">
        <w:rPr>
          <w:rFonts w:ascii="Arial" w:hAnsi="Arial" w:cs="Arial"/>
          <w:bCs/>
          <w:sz w:val="20"/>
          <w:szCs w:val="20"/>
        </w:rPr>
        <w:t>old</w:t>
      </w:r>
      <w:r w:rsidRPr="00611753">
        <w:rPr>
          <w:rFonts w:ascii="Arial" w:hAnsi="Arial" w:cs="Arial"/>
          <w:bCs/>
          <w:sz w:val="20"/>
          <w:szCs w:val="20"/>
        </w:rPr>
        <w:t>-b</w:t>
      </w:r>
      <w:r w:rsidRPr="00611753">
        <w:rPr>
          <w:rFonts w:ascii="Arial" w:hAnsi="Arial" w:cs="Arial"/>
          <w:bCs/>
          <w:sz w:val="20"/>
          <w:szCs w:val="20"/>
        </w:rPr>
        <w:t>eige</w:t>
      </w:r>
    </w:p>
    <w:p w14:paraId="0BF4D221" w14:textId="77777777" w:rsidR="00611753" w:rsidRPr="00611753" w:rsidRDefault="00611753" w:rsidP="00CB48B0">
      <w:pPr>
        <w:pStyle w:val="Kopfzeile"/>
        <w:tabs>
          <w:tab w:val="left" w:pos="708"/>
        </w:tabs>
        <w:rPr>
          <w:rFonts w:ascii="Arial" w:hAnsi="Arial" w:cs="Arial"/>
          <w:sz w:val="20"/>
          <w:szCs w:val="20"/>
          <w:lang w:val="en-AU"/>
        </w:rPr>
      </w:pPr>
    </w:p>
    <w:p w14:paraId="57EBB74C" w14:textId="77777777" w:rsidR="00641E1F" w:rsidRDefault="00641E1F" w:rsidP="00853B8D">
      <w:pPr>
        <w:pStyle w:val="Kopfzeile"/>
        <w:tabs>
          <w:tab w:val="left" w:pos="708"/>
        </w:tabs>
        <w:spacing w:line="276" w:lineRule="auto"/>
        <w:rPr>
          <w:rFonts w:ascii="Arial" w:hAnsi="Arial" w:cs="Arial"/>
          <w:sz w:val="22"/>
          <w:szCs w:val="22"/>
          <w:lang w:val="en-AU"/>
        </w:rPr>
      </w:pPr>
    </w:p>
    <w:p w14:paraId="22E008AF" w14:textId="77777777" w:rsidR="00641E1F" w:rsidRDefault="00641E1F" w:rsidP="00853B8D">
      <w:pPr>
        <w:pStyle w:val="Kopfzeile"/>
        <w:tabs>
          <w:tab w:val="left" w:pos="708"/>
        </w:tabs>
        <w:spacing w:line="276" w:lineRule="auto"/>
        <w:rPr>
          <w:rFonts w:ascii="Arial" w:hAnsi="Arial" w:cs="Arial"/>
          <w:sz w:val="22"/>
          <w:szCs w:val="22"/>
          <w:lang w:val="en-AU"/>
        </w:rPr>
      </w:pPr>
    </w:p>
    <w:p w14:paraId="137A8158" w14:textId="08E3B694" w:rsidR="00853B8D" w:rsidRPr="00853B8D" w:rsidRDefault="00853B8D" w:rsidP="00853B8D">
      <w:pPr>
        <w:pStyle w:val="Kopfzeile"/>
        <w:tabs>
          <w:tab w:val="left" w:pos="708"/>
        </w:tabs>
        <w:spacing w:line="276" w:lineRule="auto"/>
        <w:rPr>
          <w:rFonts w:ascii="Arial" w:hAnsi="Arial" w:cs="Arial"/>
          <w:b/>
          <w:bCs/>
          <w:sz w:val="16"/>
          <w:szCs w:val="16"/>
          <w:lang w:val="en-AU"/>
        </w:rPr>
      </w:pPr>
      <w:r w:rsidRPr="00853B8D">
        <w:rPr>
          <w:rFonts w:ascii="Arial" w:hAnsi="Arial"/>
          <w:b/>
          <w:sz w:val="16"/>
          <w:lang w:val="en-AU"/>
        </w:rPr>
        <w:t>About Hama</w:t>
      </w:r>
    </w:p>
    <w:p w14:paraId="0D28B21B" w14:textId="7194F396" w:rsidR="00F860B6" w:rsidRPr="00DF425B" w:rsidRDefault="00853B8D" w:rsidP="00CB48B0">
      <w:pPr>
        <w:pStyle w:val="Kopfzeile"/>
        <w:tabs>
          <w:tab w:val="left" w:pos="708"/>
        </w:tabs>
        <w:spacing w:line="276" w:lineRule="auto"/>
        <w:jc w:val="both"/>
        <w:rPr>
          <w:sz w:val="16"/>
          <w:szCs w:val="16"/>
          <w:lang w:val="en-AU"/>
        </w:rPr>
      </w:pPr>
      <w:r w:rsidRPr="00853B8D">
        <w:rPr>
          <w:rFonts w:ascii="Arial" w:hAnsi="Arial"/>
          <w:sz w:val="16"/>
          <w:lang w:val="en-AU"/>
        </w:rPr>
        <w:t xml:space="preserve">Founded in 1923, Hama today accompanies people in all situations every day with around 18,000 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More information can be found at </w:t>
      </w:r>
      <w:hyperlink r:id="rId10" w:history="1">
        <w:r w:rsidRPr="00853B8D">
          <w:rPr>
            <w:rStyle w:val="Hyperlink"/>
            <w:rFonts w:ascii="Arial" w:hAnsi="Arial"/>
            <w:sz w:val="16"/>
            <w:lang w:val="en-AU"/>
          </w:rPr>
          <w:t>www.hama.com</w:t>
        </w:r>
      </w:hyperlink>
      <w:r w:rsidRPr="00853B8D">
        <w:rPr>
          <w:rFonts w:ascii="Arial" w:hAnsi="Arial"/>
          <w:sz w:val="16"/>
          <w:lang w:val="en-AU"/>
        </w:rPr>
        <w:t xml:space="preserve"> </w:t>
      </w:r>
    </w:p>
    <w:sectPr w:rsidR="00F860B6" w:rsidRPr="00DF425B" w:rsidSect="00611753">
      <w:headerReference w:type="default" r:id="rId11"/>
      <w:footerReference w:type="default" r:id="rId12"/>
      <w:pgSz w:w="11906" w:h="16838" w:code="9"/>
      <w:pgMar w:top="1701"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3EC859" w14:textId="77777777" w:rsidR="008761E6" w:rsidRDefault="008761E6">
      <w:r>
        <w:separator/>
      </w:r>
    </w:p>
  </w:endnote>
  <w:endnote w:type="continuationSeparator" w:id="0">
    <w:p w14:paraId="0FDECFE7" w14:textId="77777777" w:rsidR="008761E6" w:rsidRDefault="008761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387355" w14:textId="77777777" w:rsidR="00D470EF" w:rsidRPr="006423F9" w:rsidRDefault="00716030" w:rsidP="00D470EF">
    <w:pPr>
      <w:spacing w:line="288" w:lineRule="auto"/>
      <w:rPr>
        <w:rFonts w:ascii="Arial" w:hAnsi="Arial" w:cs="Arial"/>
        <w:b/>
        <w:bCs/>
        <w:sz w:val="20"/>
        <w:lang w:val="en-US"/>
      </w:rPr>
    </w:pPr>
    <w:r w:rsidRPr="006423F9">
      <w:rPr>
        <w:rFonts w:ascii="Arial" w:hAnsi="Arial" w:cs="Arial"/>
        <w:b/>
        <w:bCs/>
        <w:sz w:val="18"/>
        <w:lang w:val="en-US"/>
      </w:rPr>
      <w:t>Printable graphics data are available for download in our internet press club</w:t>
    </w:r>
    <w:r w:rsidRPr="006423F9">
      <w:rPr>
        <w:rFonts w:ascii="Arial" w:hAnsi="Arial" w:cs="Arial"/>
        <w:b/>
        <w:bCs/>
        <w:sz w:val="20"/>
        <w:lang w:val="en-US"/>
      </w:rPr>
      <w:t xml:space="preserve"> </w:t>
    </w:r>
    <w:hyperlink r:id="rId1" w:history="1">
      <w:r w:rsidRPr="006423F9">
        <w:rPr>
          <w:rStyle w:val="Hyperlink"/>
          <w:rFonts w:ascii="Arial" w:hAnsi="Arial" w:cs="Arial"/>
          <w:b/>
          <w:bCs/>
          <w:color w:val="0070C0"/>
          <w:sz w:val="18"/>
          <w:lang w:val="en-US"/>
        </w:rPr>
        <w:t>www.hama.de/press</w:t>
      </w:r>
    </w:hyperlink>
  </w:p>
  <w:p w14:paraId="1CAD7087" w14:textId="77777777" w:rsidR="00196929" w:rsidRPr="006423F9" w:rsidRDefault="00196929" w:rsidP="00D470EF">
    <w:pPr>
      <w:spacing w:line="288" w:lineRule="auto"/>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2A67D4" w14:textId="77777777" w:rsidR="008761E6" w:rsidRDefault="008761E6">
      <w:r>
        <w:separator/>
      </w:r>
    </w:p>
  </w:footnote>
  <w:footnote w:type="continuationSeparator" w:id="0">
    <w:p w14:paraId="7F2B0D6B" w14:textId="77777777" w:rsidR="008761E6" w:rsidRDefault="008761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page" w:tblpX="8436" w:tblpY="1762"/>
      <w:tblW w:w="0" w:type="auto"/>
      <w:tblBorders>
        <w:left w:val="single" w:sz="4" w:space="0" w:color="000000"/>
      </w:tblBorders>
      <w:tblCellMar>
        <w:left w:w="70" w:type="dxa"/>
        <w:right w:w="70" w:type="dxa"/>
      </w:tblCellMar>
      <w:tblLook w:val="0000" w:firstRow="0" w:lastRow="0" w:firstColumn="0" w:lastColumn="0" w:noHBand="0" w:noVBand="0"/>
    </w:tblPr>
    <w:tblGrid>
      <w:gridCol w:w="283"/>
    </w:tblGrid>
    <w:tr w:rsidR="00D470EF" w14:paraId="11798475" w14:textId="77777777" w:rsidTr="006B33B9">
      <w:trPr>
        <w:trHeight w:val="13457"/>
      </w:trPr>
      <w:tc>
        <w:tcPr>
          <w:tcW w:w="236" w:type="dxa"/>
        </w:tcPr>
        <w:p w14:paraId="66F649C9" w14:textId="77777777" w:rsidR="00D470EF" w:rsidRDefault="001E6DF5" w:rsidP="00D470EF">
          <w:pPr>
            <w:pStyle w:val="Kopfzeile"/>
            <w:spacing w:line="360" w:lineRule="auto"/>
            <w:ind w:right="-3291" w:firstLine="142"/>
            <w:rPr>
              <w:rFonts w:ascii="Arial" w:hAnsi="Arial" w:cs="Arial"/>
              <w:sz w:val="22"/>
              <w:u w:val="single"/>
            </w:rPr>
          </w:pPr>
          <w:r>
            <w:rPr>
              <w:noProof/>
            </w:rPr>
            <mc:AlternateContent>
              <mc:Choice Requires="wps">
                <w:drawing>
                  <wp:anchor distT="0" distB="0" distL="114300" distR="114300" simplePos="0" relativeHeight="251657216" behindDoc="0" locked="0" layoutInCell="1" allowOverlap="1" wp14:anchorId="4DCF46DE" wp14:editId="23DEA404">
                    <wp:simplePos x="0" y="0"/>
                    <wp:positionH relativeFrom="column">
                      <wp:posOffset>-17780</wp:posOffset>
                    </wp:positionH>
                    <wp:positionV relativeFrom="paragraph">
                      <wp:posOffset>6494780</wp:posOffset>
                    </wp:positionV>
                    <wp:extent cx="1828800" cy="2289810"/>
                    <wp:effectExtent l="0" t="0" r="0" b="0"/>
                    <wp:wrapNone/>
                    <wp:docPr id="1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2289810"/>
                            </a:xfrm>
                            <a:prstGeom prst="rect">
                              <a:avLst/>
                            </a:prstGeom>
                            <a:solidFill>
                              <a:srgbClr val="FFFFFF"/>
                            </a:solidFill>
                            <a:ln>
                              <a:noFill/>
                            </a:ln>
                          </wps:spPr>
                          <wps:txbx>
                            <w:txbxContent>
                              <w:p w14:paraId="4D466084" w14:textId="77777777" w:rsidR="00716030" w:rsidRPr="006423F9" w:rsidRDefault="00716030" w:rsidP="00716030">
                                <w:pPr>
                                  <w:pStyle w:val="berschrift9"/>
                                  <w:spacing w:line="360" w:lineRule="auto"/>
                                  <w:rPr>
                                    <w:lang w:val="en-US"/>
                                  </w:rPr>
                                </w:pPr>
                                <w:r w:rsidRPr="006423F9">
                                  <w:rPr>
                                    <w:lang w:val="en-US"/>
                                  </w:rPr>
                                  <w:t>Contact</w:t>
                                </w:r>
                              </w:p>
                              <w:p w14:paraId="1FF1738F"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0CEAF2FE"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2C78BD09"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2EF8D60A"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1B381A52"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525689B7" w14:textId="77777777" w:rsidR="00716030" w:rsidRPr="006423F9" w:rsidRDefault="00716030" w:rsidP="00716030">
                                <w:pPr>
                                  <w:spacing w:line="288" w:lineRule="auto"/>
                                  <w:rPr>
                                    <w:rFonts w:ascii="Arial" w:hAnsi="Arial" w:cs="Arial"/>
                                    <w:sz w:val="16"/>
                                    <w:szCs w:val="20"/>
                                    <w:lang w:val="en-US"/>
                                  </w:rPr>
                                </w:pPr>
                              </w:p>
                              <w:p w14:paraId="5CEE07B9" w14:textId="77777777" w:rsidR="00716030" w:rsidRPr="006423F9" w:rsidRDefault="00716030" w:rsidP="00716030">
                                <w:pPr>
                                  <w:spacing w:line="288" w:lineRule="auto"/>
                                  <w:rPr>
                                    <w:rFonts w:ascii="Arial" w:hAnsi="Arial" w:cs="Arial"/>
                                    <w:sz w:val="16"/>
                                    <w:szCs w:val="20"/>
                                    <w:lang w:val="en-US"/>
                                  </w:rPr>
                                </w:pPr>
                              </w:p>
                              <w:p w14:paraId="32AB20AB" w14:textId="77777777" w:rsidR="00716030" w:rsidRPr="006423F9" w:rsidRDefault="00716030" w:rsidP="00716030">
                                <w:pPr>
                                  <w:pStyle w:val="berschrift9"/>
                                  <w:spacing w:line="360" w:lineRule="auto"/>
                                  <w:rPr>
                                    <w:lang w:val="en-US"/>
                                  </w:rPr>
                                </w:pPr>
                                <w:r w:rsidRPr="006423F9">
                                  <w:rPr>
                                    <w:lang w:val="en-US"/>
                                  </w:rPr>
                                  <w:t>Your Hama press team</w:t>
                                </w:r>
                              </w:p>
                              <w:p w14:paraId="6A111F81"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2DF27A78"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4A5128EE"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269C1C69" w14:textId="77777777" w:rsidR="00716030" w:rsidRPr="00936680" w:rsidRDefault="00641E1F" w:rsidP="00716030">
                                <w:pPr>
                                  <w:spacing w:line="288" w:lineRule="auto"/>
                                  <w:rPr>
                                    <w:rFonts w:ascii="Arial" w:hAnsi="Arial" w:cs="Arial"/>
                                    <w:color w:val="0070C0"/>
                                    <w:sz w:val="16"/>
                                    <w:szCs w:val="20"/>
                                  </w:rPr>
                                </w:pPr>
                                <w:hyperlink r:id="rId1" w:history="1">
                                  <w:r w:rsidR="00716030" w:rsidRPr="00936680">
                                    <w:rPr>
                                      <w:rStyle w:val="Hyperlink"/>
                                      <w:rFonts w:ascii="Arial" w:hAnsi="Arial" w:cs="Arial"/>
                                      <w:color w:val="0070C0"/>
                                      <w:sz w:val="16"/>
                                      <w:szCs w:val="20"/>
                                    </w:rPr>
                                    <w:t>presse@hama.de</w:t>
                                  </w:r>
                                </w:hyperlink>
                              </w:p>
                              <w:p w14:paraId="4DFABBD7" w14:textId="77777777" w:rsidR="00D470EF" w:rsidRPr="006423F9" w:rsidRDefault="00641E1F" w:rsidP="00716030">
                                <w:pPr>
                                  <w:spacing w:line="288" w:lineRule="auto"/>
                                  <w:rPr>
                                    <w:rFonts w:ascii="Arial" w:hAnsi="Arial" w:cs="Arial"/>
                                    <w:color w:val="0070C0"/>
                                    <w:sz w:val="16"/>
                                    <w:u w:val="single"/>
                                  </w:rPr>
                                </w:pPr>
                                <w:hyperlink r:id="rId2" w:history="1">
                                  <w:r w:rsidR="00716030" w:rsidRPr="006423F9">
                                    <w:rPr>
                                      <w:rStyle w:val="Hyperlink"/>
                                      <w:rFonts w:ascii="Arial" w:hAnsi="Arial" w:cs="Arial"/>
                                      <w:color w:val="0070C0"/>
                                      <w:sz w:val="16"/>
                                    </w:rPr>
                                    <w:t>www.hama.com</w:t>
                                  </w:r>
                                </w:hyperlink>
                              </w:p>
                            </w:txbxContent>
                          </wps:txbx>
                          <wps:bodyPr rot="0" vert="horz" wrap="square" lIns="91440" tIns="122400" rIns="90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CF46DE" id="_x0000_t202" coordsize="21600,21600" o:spt="202" path="m,l,21600r21600,l21600,xe">
                    <v:stroke joinstyle="miter"/>
                    <v:path gradientshapeok="t" o:connecttype="rect"/>
                  </v:shapetype>
                  <v:shape id="Text Box 9" o:spid="_x0000_s1026" type="#_x0000_t202" style="position:absolute;left:0;text-align:left;margin-left:-1.4pt;margin-top:511.4pt;width:2in;height:180.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" stroked="f">
                    <v:textbox inset=",3.4mm,2.5mm">
                      <w:txbxContent>
                        <w:p w14:paraId="4D466084" w14:textId="77777777" w:rsidR="00716030" w:rsidRPr="006423F9" w:rsidRDefault="00716030" w:rsidP="00716030">
                          <w:pPr>
                            <w:pStyle w:val="berschrift9"/>
                            <w:spacing w:line="360" w:lineRule="auto"/>
                            <w:rPr>
                              <w:lang w:val="en-US"/>
                            </w:rPr>
                          </w:pPr>
                          <w:r w:rsidRPr="006423F9">
                            <w:rPr>
                              <w:lang w:val="en-US"/>
                            </w:rPr>
                            <w:t>Contact</w:t>
                          </w:r>
                        </w:p>
                        <w:p w14:paraId="1FF1738F"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0CEAF2FE"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2C78BD09"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2EF8D60A"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1B381A52"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525689B7" w14:textId="77777777" w:rsidR="00716030" w:rsidRPr="006423F9" w:rsidRDefault="00716030" w:rsidP="00716030">
                          <w:pPr>
                            <w:spacing w:line="288" w:lineRule="auto"/>
                            <w:rPr>
                              <w:rFonts w:ascii="Arial" w:hAnsi="Arial" w:cs="Arial"/>
                              <w:sz w:val="16"/>
                              <w:szCs w:val="20"/>
                              <w:lang w:val="en-US"/>
                            </w:rPr>
                          </w:pPr>
                        </w:p>
                        <w:p w14:paraId="5CEE07B9" w14:textId="77777777" w:rsidR="00716030" w:rsidRPr="006423F9" w:rsidRDefault="00716030" w:rsidP="00716030">
                          <w:pPr>
                            <w:spacing w:line="288" w:lineRule="auto"/>
                            <w:rPr>
                              <w:rFonts w:ascii="Arial" w:hAnsi="Arial" w:cs="Arial"/>
                              <w:sz w:val="16"/>
                              <w:szCs w:val="20"/>
                              <w:lang w:val="en-US"/>
                            </w:rPr>
                          </w:pPr>
                        </w:p>
                        <w:p w14:paraId="32AB20AB" w14:textId="77777777" w:rsidR="00716030" w:rsidRPr="006423F9" w:rsidRDefault="00716030" w:rsidP="00716030">
                          <w:pPr>
                            <w:pStyle w:val="berschrift9"/>
                            <w:spacing w:line="360" w:lineRule="auto"/>
                            <w:rPr>
                              <w:lang w:val="en-US"/>
                            </w:rPr>
                          </w:pPr>
                          <w:r w:rsidRPr="006423F9">
                            <w:rPr>
                              <w:lang w:val="en-US"/>
                            </w:rPr>
                            <w:t>Your Hama press team</w:t>
                          </w:r>
                        </w:p>
                        <w:p w14:paraId="6A111F81"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2DF27A78"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4A5128EE"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269C1C69" w14:textId="77777777" w:rsidR="00716030" w:rsidRPr="00936680" w:rsidRDefault="00641E1F" w:rsidP="00716030">
                          <w:pPr>
                            <w:spacing w:line="288" w:lineRule="auto"/>
                            <w:rPr>
                              <w:rFonts w:ascii="Arial" w:hAnsi="Arial" w:cs="Arial"/>
                              <w:color w:val="0070C0"/>
                              <w:sz w:val="16"/>
                              <w:szCs w:val="20"/>
                            </w:rPr>
                          </w:pPr>
                          <w:hyperlink r:id="rId3" w:history="1">
                            <w:r w:rsidR="00716030" w:rsidRPr="00936680">
                              <w:rPr>
                                <w:rStyle w:val="Hyperlink"/>
                                <w:rFonts w:ascii="Arial" w:hAnsi="Arial" w:cs="Arial"/>
                                <w:color w:val="0070C0"/>
                                <w:sz w:val="16"/>
                                <w:szCs w:val="20"/>
                              </w:rPr>
                              <w:t>presse@hama.de</w:t>
                            </w:r>
                          </w:hyperlink>
                        </w:p>
                        <w:p w14:paraId="4DFABBD7" w14:textId="77777777" w:rsidR="00D470EF" w:rsidRPr="006423F9" w:rsidRDefault="00641E1F" w:rsidP="00716030">
                          <w:pPr>
                            <w:spacing w:line="288" w:lineRule="auto"/>
                            <w:rPr>
                              <w:rFonts w:ascii="Arial" w:hAnsi="Arial" w:cs="Arial"/>
                              <w:color w:val="0070C0"/>
                              <w:sz w:val="16"/>
                              <w:u w:val="single"/>
                            </w:rPr>
                          </w:pPr>
                          <w:hyperlink r:id="rId4" w:history="1">
                            <w:r w:rsidR="00716030" w:rsidRPr="006423F9">
                              <w:rPr>
                                <w:rStyle w:val="Hyperlink"/>
                                <w:rFonts w:ascii="Arial" w:hAnsi="Arial" w:cs="Arial"/>
                                <w:color w:val="0070C0"/>
                                <w:sz w:val="16"/>
                              </w:rPr>
                              <w:t>www.hama.com</w:t>
                            </w:r>
                          </w:hyperlink>
                        </w:p>
                      </w:txbxContent>
                    </v:textbox>
                  </v:shape>
                </w:pict>
              </mc:Fallback>
            </mc:AlternateContent>
          </w:r>
        </w:p>
      </w:tc>
    </w:tr>
  </w:tbl>
  <w:p w14:paraId="7DDB2736" w14:textId="77777777" w:rsidR="00196929" w:rsidRDefault="001E6DF5">
    <w:pPr>
      <w:pStyle w:val="Kopfzeile"/>
      <w:rPr>
        <w:rFonts w:ascii="Arial" w:hAnsi="Arial" w:cs="Arial"/>
        <w:b/>
        <w:bCs/>
        <w:sz w:val="40"/>
      </w:rPr>
    </w:pPr>
    <w:r>
      <w:rPr>
        <w:noProof/>
      </w:rPr>
      <w:drawing>
        <wp:anchor distT="0" distB="0" distL="114300" distR="114300" simplePos="0" relativeHeight="251659264" behindDoc="0" locked="0" layoutInCell="1" allowOverlap="1" wp14:anchorId="2F47007A" wp14:editId="51EA05B0">
          <wp:simplePos x="0" y="0"/>
          <wp:positionH relativeFrom="margin">
            <wp:posOffset>4293235</wp:posOffset>
          </wp:positionH>
          <wp:positionV relativeFrom="margin">
            <wp:posOffset>-847090</wp:posOffset>
          </wp:positionV>
          <wp:extent cx="2066925" cy="839470"/>
          <wp:effectExtent l="0" t="0" r="0" b="0"/>
          <wp:wrapSquare wrapText="bothSides"/>
          <wp:docPr id="1232362059" name="Grafik 1232362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66925" cy="8394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B7C30FC" w14:textId="77777777" w:rsidR="00196929" w:rsidRDefault="006A590B">
    <w:pPr>
      <w:pStyle w:val="Kopfzeile"/>
      <w:rPr>
        <w:rFonts w:ascii="Arial" w:hAnsi="Arial" w:cs="Arial"/>
        <w:b/>
        <w:bCs/>
        <w:sz w:val="36"/>
      </w:rPr>
    </w:pPr>
    <w:r>
      <w:rPr>
        <w:noProof/>
      </w:rPr>
      <mc:AlternateContent>
        <mc:Choice Requires="wps">
          <w:drawing>
            <wp:anchor distT="0" distB="0" distL="114300" distR="114300" simplePos="0" relativeHeight="251656192" behindDoc="0" locked="0" layoutInCell="1" allowOverlap="1" wp14:anchorId="19E901B6" wp14:editId="1AF3759E">
              <wp:simplePos x="0" y="0"/>
              <wp:positionH relativeFrom="column">
                <wp:posOffset>-87630</wp:posOffset>
              </wp:positionH>
              <wp:positionV relativeFrom="paragraph">
                <wp:posOffset>294005</wp:posOffset>
              </wp:positionV>
              <wp:extent cx="2946400" cy="352425"/>
              <wp:effectExtent l="0" t="0" r="0" b="9525"/>
              <wp:wrapSquare wrapText="bothSides"/>
              <wp:docPr id="1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2946400" cy="352425"/>
                      </a:xfrm>
                      <a:prstGeom prst="rect">
                        <a:avLst/>
                      </a:prstGeom>
                      <a:noFill/>
                      <a:ln>
                        <a:noFill/>
                      </a:ln>
                      <a:effectLst/>
                    </wps:spPr>
                    <wps:txbx>
                      <w:txbxContent>
                        <w:p w14:paraId="0563FCB4" w14:textId="77777777" w:rsidR="00AE1FFB" w:rsidRPr="00C26B67" w:rsidRDefault="00AE1FFB" w:rsidP="00AE1FFB">
                          <w:pPr>
                            <w:pStyle w:val="Kopfzeile"/>
                            <w:tabs>
                              <w:tab w:val="left" w:pos="708"/>
                            </w:tabs>
                            <w:spacing w:line="360" w:lineRule="auto"/>
                            <w:rPr>
                              <w:rFonts w:ascii="Arial" w:hAnsi="Arial" w:cs="Arial"/>
                              <w:b/>
                              <w:sz w:val="22"/>
                            </w:rPr>
                          </w:pPr>
                          <w:r w:rsidRPr="00AC0FED">
                            <w:rPr>
                              <w:rFonts w:ascii="Arial" w:hAnsi="Arial" w:cs="Arial"/>
                              <w:b/>
                              <w:sz w:val="22"/>
                            </w:rPr>
                            <w:t>Hall 4.2, Booth no. 101</w:t>
                          </w:r>
                        </w:p>
                        <w:p w14:paraId="67E234E5" w14:textId="77777777" w:rsidR="00CA6C33" w:rsidRPr="00C26B67" w:rsidRDefault="00CA6C33" w:rsidP="00CA6C33">
                          <w:pPr>
                            <w:pStyle w:val="Kopfzeile"/>
                            <w:tabs>
                              <w:tab w:val="left" w:pos="708"/>
                            </w:tabs>
                            <w:spacing w:line="360" w:lineRule="auto"/>
                            <w:rPr>
                              <w:rFonts w:ascii="Arial" w:hAnsi="Arial" w:cs="Arial"/>
                              <w:b/>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E901B6" id="Textfeld 5" o:spid="_x0000_s1027" type="#_x0000_t202" style="position:absolute;margin-left:-6.9pt;margin-top:23.15pt;width:232pt;height:27.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" filled="f" stroked="f">
              <v:textbox>
                <w:txbxContent>
                  <w:p w14:paraId="0563FCB4" w14:textId="77777777" w:rsidR="00AE1FFB" w:rsidRPr="00C26B67" w:rsidRDefault="00AE1FFB" w:rsidP="00AE1FFB">
                    <w:pPr>
                      <w:pStyle w:val="Kopfzeile"/>
                      <w:tabs>
                        <w:tab w:val="left" w:pos="708"/>
                      </w:tabs>
                      <w:spacing w:line="360" w:lineRule="auto"/>
                      <w:rPr>
                        <w:rFonts w:ascii="Arial" w:hAnsi="Arial" w:cs="Arial"/>
                        <w:b/>
                        <w:sz w:val="22"/>
                      </w:rPr>
                    </w:pPr>
                    <w:r w:rsidRPr="00AC0FED">
                      <w:rPr>
                        <w:rFonts w:ascii="Arial" w:hAnsi="Arial" w:cs="Arial"/>
                        <w:b/>
                        <w:sz w:val="22"/>
                      </w:rPr>
                      <w:t>Hall 4.2, Booth no. 101</w:t>
                    </w:r>
                  </w:p>
                  <w:p w14:paraId="67E234E5" w14:textId="77777777" w:rsidR="00CA6C33" w:rsidRPr="00C26B67" w:rsidRDefault="00CA6C33" w:rsidP="00CA6C33">
                    <w:pPr>
                      <w:pStyle w:val="Kopfzeile"/>
                      <w:tabs>
                        <w:tab w:val="left" w:pos="708"/>
                      </w:tabs>
                      <w:spacing w:line="360" w:lineRule="auto"/>
                      <w:rPr>
                        <w:rFonts w:ascii="Arial" w:hAnsi="Arial" w:cs="Arial"/>
                        <w:b/>
                        <w:sz w:val="22"/>
                      </w:rPr>
                    </w:pPr>
                  </w:p>
                </w:txbxContent>
              </v:textbox>
              <w10:wrap type="square"/>
            </v:shape>
          </w:pict>
        </mc:Fallback>
      </mc:AlternateContent>
    </w:r>
    <w:r w:rsidR="001E6DF5">
      <w:rPr>
        <w:noProof/>
      </w:rPr>
      <mc:AlternateContent>
        <mc:Choice Requires="wps">
          <w:drawing>
            <wp:anchor distT="0" distB="0" distL="114300" distR="114300" simplePos="0" relativeHeight="251658240" behindDoc="0" locked="1" layoutInCell="1" allowOverlap="1" wp14:anchorId="08F3E15A" wp14:editId="0F1900F5">
              <wp:simplePos x="0" y="0"/>
              <wp:positionH relativeFrom="column">
                <wp:posOffset>4487545</wp:posOffset>
              </wp:positionH>
              <wp:positionV relativeFrom="paragraph">
                <wp:posOffset>784860</wp:posOffset>
              </wp:positionV>
              <wp:extent cx="1663065" cy="2167890"/>
              <wp:effectExtent l="0" t="0" r="0" b="0"/>
              <wp:wrapNone/>
              <wp:docPr id="11" name="Textfeld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663065" cy="2167890"/>
                      </a:xfrm>
                      <a:prstGeom prst="rect">
                        <a:avLst/>
                      </a:prstGeom>
                      <a:noFill/>
                      <a:ln>
                        <a:noFill/>
                      </a:ln>
                      <a:effectLst/>
                    </wps:spPr>
                    <wps:txbx>
                      <w:txbxContent>
                        <w:p w14:paraId="597D2CF9"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32332D31"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70597761"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3345C87D"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17292DD1"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21CF6C91"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2D84AEA6"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562CE414"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1336C1F0"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36BAD287"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F3E15A" id="Textfeld 11" o:spid="_x0000_s1028" type="#_x0000_t202" style="position:absolute;margin-left:353.35pt;margin-top:61.8pt;width:130.95pt;height:170.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" filled="f" stroked="f">
              <v:textbox>
                <w:txbxContent>
                  <w:p w14:paraId="597D2CF9"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32332D31"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70597761"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3345C87D"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17292DD1"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21CF6C91"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2D84AEA6"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562CE414"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1336C1F0"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36BAD287"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v:textbox>
              <w10:anchorlock/>
            </v:shape>
          </w:pict>
        </mc:Fallback>
      </mc:AlternateContent>
    </w:r>
    <w:r w:rsidR="001A230E">
      <w:rPr>
        <w:rFonts w:ascii="Arial" w:hAnsi="Arial" w:cs="Arial"/>
        <w:b/>
        <w:bCs/>
        <w:sz w:val="36"/>
      </w:rPr>
      <w:t>Press</w:t>
    </w:r>
    <w:r w:rsidR="003E1A2E">
      <w:rPr>
        <w:rFonts w:ascii="Arial" w:hAnsi="Arial" w:cs="Arial"/>
        <w:b/>
        <w:bCs/>
        <w:sz w:val="36"/>
      </w:rPr>
      <w:t xml:space="preserve"> </w:t>
    </w:r>
    <w:r w:rsidR="00196929">
      <w:rPr>
        <w:rFonts w:ascii="Arial" w:hAnsi="Arial" w:cs="Arial"/>
        <w:b/>
        <w:bCs/>
        <w:sz w:val="36"/>
      </w:rPr>
      <w:t xml:space="preserve">Information         </w:t>
    </w:r>
  </w:p>
  <w:p w14:paraId="467022D1" w14:textId="77777777" w:rsidR="00196929" w:rsidRDefault="0019692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98182231">
    <w:abstractNumId w:val="0"/>
  </w:num>
  <w:num w:numId="2" w16cid:durableId="10097163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1E6"/>
    <w:rsid w:val="00026E9D"/>
    <w:rsid w:val="00037D9C"/>
    <w:rsid w:val="000473F5"/>
    <w:rsid w:val="0005408D"/>
    <w:rsid w:val="00054658"/>
    <w:rsid w:val="000576AB"/>
    <w:rsid w:val="0008774E"/>
    <w:rsid w:val="00092BF7"/>
    <w:rsid w:val="00097009"/>
    <w:rsid w:val="000974A6"/>
    <w:rsid w:val="000A6A68"/>
    <w:rsid w:val="000B2BF2"/>
    <w:rsid w:val="000D45F4"/>
    <w:rsid w:val="000E0961"/>
    <w:rsid w:val="000F1476"/>
    <w:rsid w:val="000F222A"/>
    <w:rsid w:val="001040A4"/>
    <w:rsid w:val="00123F0C"/>
    <w:rsid w:val="00124036"/>
    <w:rsid w:val="00124218"/>
    <w:rsid w:val="00144AF3"/>
    <w:rsid w:val="00160C30"/>
    <w:rsid w:val="0016341F"/>
    <w:rsid w:val="00182C54"/>
    <w:rsid w:val="00196929"/>
    <w:rsid w:val="001A230E"/>
    <w:rsid w:val="001A3FB8"/>
    <w:rsid w:val="001D5965"/>
    <w:rsid w:val="001E6DF5"/>
    <w:rsid w:val="002054EF"/>
    <w:rsid w:val="00211D59"/>
    <w:rsid w:val="00244FC8"/>
    <w:rsid w:val="00247E10"/>
    <w:rsid w:val="00263F45"/>
    <w:rsid w:val="002A323E"/>
    <w:rsid w:val="002A590E"/>
    <w:rsid w:val="002B1012"/>
    <w:rsid w:val="002C10FD"/>
    <w:rsid w:val="002D158E"/>
    <w:rsid w:val="0030207A"/>
    <w:rsid w:val="00314859"/>
    <w:rsid w:val="00323ED8"/>
    <w:rsid w:val="003472F9"/>
    <w:rsid w:val="0035047D"/>
    <w:rsid w:val="003A3938"/>
    <w:rsid w:val="003B50F3"/>
    <w:rsid w:val="003D2B31"/>
    <w:rsid w:val="003D4716"/>
    <w:rsid w:val="003E1A2E"/>
    <w:rsid w:val="004238A3"/>
    <w:rsid w:val="00441841"/>
    <w:rsid w:val="00441939"/>
    <w:rsid w:val="00441D31"/>
    <w:rsid w:val="00456043"/>
    <w:rsid w:val="00477899"/>
    <w:rsid w:val="00481582"/>
    <w:rsid w:val="00490B3B"/>
    <w:rsid w:val="004A1C3A"/>
    <w:rsid w:val="004A5625"/>
    <w:rsid w:val="004A7986"/>
    <w:rsid w:val="004D454B"/>
    <w:rsid w:val="004E28B6"/>
    <w:rsid w:val="004F4469"/>
    <w:rsid w:val="004F663E"/>
    <w:rsid w:val="00524706"/>
    <w:rsid w:val="00534FCA"/>
    <w:rsid w:val="005449EB"/>
    <w:rsid w:val="00576A50"/>
    <w:rsid w:val="00580909"/>
    <w:rsid w:val="00597F83"/>
    <w:rsid w:val="005C5463"/>
    <w:rsid w:val="005C5620"/>
    <w:rsid w:val="005D59AB"/>
    <w:rsid w:val="00611753"/>
    <w:rsid w:val="00615759"/>
    <w:rsid w:val="00615B6B"/>
    <w:rsid w:val="0062495E"/>
    <w:rsid w:val="00641E1F"/>
    <w:rsid w:val="006423F9"/>
    <w:rsid w:val="0065464A"/>
    <w:rsid w:val="00697E67"/>
    <w:rsid w:val="006A590B"/>
    <w:rsid w:val="006B33B9"/>
    <w:rsid w:val="006E31FD"/>
    <w:rsid w:val="006E7AA6"/>
    <w:rsid w:val="00712C16"/>
    <w:rsid w:val="007145D5"/>
    <w:rsid w:val="00716030"/>
    <w:rsid w:val="007232EC"/>
    <w:rsid w:val="00731F70"/>
    <w:rsid w:val="00761FD3"/>
    <w:rsid w:val="00772F37"/>
    <w:rsid w:val="00783F01"/>
    <w:rsid w:val="007B739E"/>
    <w:rsid w:val="007C17E8"/>
    <w:rsid w:val="007D406F"/>
    <w:rsid w:val="007E3DD0"/>
    <w:rsid w:val="007E631A"/>
    <w:rsid w:val="007E644C"/>
    <w:rsid w:val="00807D43"/>
    <w:rsid w:val="00820CF7"/>
    <w:rsid w:val="008536D1"/>
    <w:rsid w:val="00853B8D"/>
    <w:rsid w:val="008761E6"/>
    <w:rsid w:val="008C12F1"/>
    <w:rsid w:val="008F2C14"/>
    <w:rsid w:val="00913839"/>
    <w:rsid w:val="00936680"/>
    <w:rsid w:val="00937894"/>
    <w:rsid w:val="00942A91"/>
    <w:rsid w:val="009629FB"/>
    <w:rsid w:val="009649B1"/>
    <w:rsid w:val="00992971"/>
    <w:rsid w:val="009951CE"/>
    <w:rsid w:val="0099602D"/>
    <w:rsid w:val="00997CDB"/>
    <w:rsid w:val="009A78FD"/>
    <w:rsid w:val="009C3CBA"/>
    <w:rsid w:val="009F78B6"/>
    <w:rsid w:val="00A149A9"/>
    <w:rsid w:val="00A22683"/>
    <w:rsid w:val="00A4790B"/>
    <w:rsid w:val="00A551A5"/>
    <w:rsid w:val="00A70C2E"/>
    <w:rsid w:val="00A90B4A"/>
    <w:rsid w:val="00AA4020"/>
    <w:rsid w:val="00AB2D7A"/>
    <w:rsid w:val="00AC7B44"/>
    <w:rsid w:val="00AE1FFB"/>
    <w:rsid w:val="00AE53C3"/>
    <w:rsid w:val="00AF2D21"/>
    <w:rsid w:val="00AF459D"/>
    <w:rsid w:val="00AF7CC6"/>
    <w:rsid w:val="00B07492"/>
    <w:rsid w:val="00B23628"/>
    <w:rsid w:val="00B3580E"/>
    <w:rsid w:val="00B40650"/>
    <w:rsid w:val="00B40F7B"/>
    <w:rsid w:val="00B42A2D"/>
    <w:rsid w:val="00B45292"/>
    <w:rsid w:val="00B54782"/>
    <w:rsid w:val="00B71DF1"/>
    <w:rsid w:val="00B775EF"/>
    <w:rsid w:val="00B80B5E"/>
    <w:rsid w:val="00BA1BF5"/>
    <w:rsid w:val="00BA2FAB"/>
    <w:rsid w:val="00BB0E81"/>
    <w:rsid w:val="00BF2169"/>
    <w:rsid w:val="00C229E6"/>
    <w:rsid w:val="00C275BF"/>
    <w:rsid w:val="00C33C1D"/>
    <w:rsid w:val="00C80C3E"/>
    <w:rsid w:val="00C8343E"/>
    <w:rsid w:val="00C86078"/>
    <w:rsid w:val="00CA6C33"/>
    <w:rsid w:val="00CB48B0"/>
    <w:rsid w:val="00CC4096"/>
    <w:rsid w:val="00CD256C"/>
    <w:rsid w:val="00CD5836"/>
    <w:rsid w:val="00CD7214"/>
    <w:rsid w:val="00CE0C4D"/>
    <w:rsid w:val="00CE7FE4"/>
    <w:rsid w:val="00CF768B"/>
    <w:rsid w:val="00D326D5"/>
    <w:rsid w:val="00D470EF"/>
    <w:rsid w:val="00D506EF"/>
    <w:rsid w:val="00D60FF1"/>
    <w:rsid w:val="00D63DA6"/>
    <w:rsid w:val="00D87B7B"/>
    <w:rsid w:val="00DA3115"/>
    <w:rsid w:val="00DC2949"/>
    <w:rsid w:val="00DD689D"/>
    <w:rsid w:val="00DF425B"/>
    <w:rsid w:val="00DF58CC"/>
    <w:rsid w:val="00E24DBB"/>
    <w:rsid w:val="00E265BA"/>
    <w:rsid w:val="00E75827"/>
    <w:rsid w:val="00E76025"/>
    <w:rsid w:val="00E9428D"/>
    <w:rsid w:val="00EC7412"/>
    <w:rsid w:val="00EC75F8"/>
    <w:rsid w:val="00EF71C8"/>
    <w:rsid w:val="00EF76A0"/>
    <w:rsid w:val="00F121F2"/>
    <w:rsid w:val="00F22846"/>
    <w:rsid w:val="00F25469"/>
    <w:rsid w:val="00F27779"/>
    <w:rsid w:val="00F30328"/>
    <w:rsid w:val="00F415F0"/>
    <w:rsid w:val="00F44BAA"/>
    <w:rsid w:val="00F51994"/>
    <w:rsid w:val="00F61534"/>
    <w:rsid w:val="00F67829"/>
    <w:rsid w:val="00F763E7"/>
    <w:rsid w:val="00F8337F"/>
    <w:rsid w:val="00F860B6"/>
    <w:rsid w:val="00F90B77"/>
    <w:rsid w:val="00FC4FF5"/>
    <w:rsid w:val="00FD3DBF"/>
    <w:rsid w:val="00FE1DB7"/>
    <w:rsid w:val="00FF677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7080B310"/>
  <w15:chartTrackingRefBased/>
  <w15:docId w15:val="{40A0D616-F997-4B05-A13B-31B4D5706A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Pr>
      <w:color w:val="000000"/>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sz w:val="20"/>
    </w:rPr>
  </w:style>
  <w:style w:type="paragraph" w:styleId="berschrift8">
    <w:name w:val="heading 8"/>
    <w:basedOn w:val="Standard"/>
    <w:next w:val="Standard"/>
    <w:qFormat/>
    <w:pPr>
      <w:keepNext/>
      <w:ind w:left="5664"/>
      <w:outlineLvl w:val="7"/>
    </w:pPr>
    <w:rPr>
      <w:rFonts w:ascii="Arial" w:hAnsi="Arial" w:cs="Arial"/>
      <w:b/>
      <w:bCs/>
      <w:color w:val="auto"/>
      <w:sz w:val="20"/>
      <w:szCs w:val="20"/>
    </w:rPr>
  </w:style>
  <w:style w:type="paragraph" w:styleId="berschrift9">
    <w:name w:val="heading 9"/>
    <w:basedOn w:val="Standard"/>
    <w:next w:val="Standard"/>
    <w:qFormat/>
    <w:pPr>
      <w:keepNext/>
      <w:outlineLvl w:val="8"/>
    </w:pPr>
    <w:rPr>
      <w:rFonts w:ascii="Arial" w:hAnsi="Arial" w:cs="Arial"/>
      <w:b/>
      <w:bCs/>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F860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401245088">
      <w:bodyDiv w:val="1"/>
      <w:marLeft w:val="0"/>
      <w:marRight w:val="0"/>
      <w:marTop w:val="0"/>
      <w:marBottom w:val="0"/>
      <w:divBdr>
        <w:top w:val="none" w:sz="0" w:space="0" w:color="auto"/>
        <w:left w:val="none" w:sz="0" w:space="0" w:color="auto"/>
        <w:bottom w:val="none" w:sz="0" w:space="0" w:color="auto"/>
        <w:right w:val="none" w:sz="0" w:space="0" w:color="auto"/>
      </w:divBdr>
    </w:div>
    <w:div w:id="1724677065">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218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hama.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hama.de/presse"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mailto:presse@hama.de" TargetMode="External"/><Relationship Id="rId2" Type="http://schemas.openxmlformats.org/officeDocument/2006/relationships/hyperlink" Target="http://www.hama.de/" TargetMode="External"/><Relationship Id="rId1" Type="http://schemas.openxmlformats.org/officeDocument/2006/relationships/hyperlink" Target="mailto:presse@hama.de" TargetMode="External"/><Relationship Id="rId5" Type="http://schemas.openxmlformats.org/officeDocument/2006/relationships/image" Target="media/image3.emf"/><Relationship Id="rId4" Type="http://schemas.openxmlformats.org/officeDocument/2006/relationships/hyperlink" Target="http://www.hama.d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IFA_E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EC16DB-FB23-4D2C-A408-48B46C933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Presseformular_IFA_EN.dotx</Template>
  <TotalTime>0</TotalTime>
  <Pages>2</Pages>
  <Words>308</Words>
  <Characters>1699</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2003</CharactersWithSpaces>
  <SharedDoc>false</SharedDoc>
  <HLinks>
    <vt:vector size="18" baseType="variant">
      <vt:variant>
        <vt:i4>196634</vt:i4>
      </vt:variant>
      <vt:variant>
        <vt:i4>0</vt:i4>
      </vt:variant>
      <vt:variant>
        <vt:i4>0</vt:i4>
      </vt:variant>
      <vt:variant>
        <vt:i4>5</vt:i4>
      </vt:variant>
      <vt:variant>
        <vt:lpwstr>http://www.hama.de/presse</vt:lpwstr>
      </vt:variant>
      <vt:variant>
        <vt:lpwstr/>
      </vt:variant>
      <vt:variant>
        <vt:i4>6619188</vt:i4>
      </vt:variant>
      <vt:variant>
        <vt:i4>3</vt:i4>
      </vt:variant>
      <vt:variant>
        <vt:i4>0</vt:i4>
      </vt:variant>
      <vt:variant>
        <vt:i4>5</vt:i4>
      </vt:variant>
      <vt:variant>
        <vt:lpwstr>http://www.hama.de/</vt:lpwstr>
      </vt:variant>
      <vt:variant>
        <vt:lpwstr/>
      </vt:variant>
      <vt:variant>
        <vt:i4>2097157</vt:i4>
      </vt:variant>
      <vt:variant>
        <vt:i4>0</vt:i4>
      </vt:variant>
      <vt:variant>
        <vt:i4>0</vt:i4>
      </vt:variant>
      <vt:variant>
        <vt:i4>5</vt:i4>
      </vt:variant>
      <vt:variant>
        <vt:lpwstr>mailto:presse@hama.de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6</cp:revision>
  <cp:lastPrinted>2018-11-20T11:54:00Z</cp:lastPrinted>
  <dcterms:created xsi:type="dcterms:W3CDTF">2023-08-24T10:37:00Z</dcterms:created>
  <dcterms:modified xsi:type="dcterms:W3CDTF">2023-08-24T10:50:00Z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